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928" w:rsidRPr="00BD3D01" w:rsidRDefault="00962928" w:rsidP="00BD3D01">
      <w:pPr>
        <w:spacing w:line="360" w:lineRule="auto"/>
        <w:contextualSpacing/>
        <w:rPr>
          <w:rFonts w:ascii="Times New Roman" w:hAnsi="Times New Roman" w:cs="Times New Roman"/>
          <w:sz w:val="28"/>
          <w:szCs w:val="28"/>
        </w:rPr>
      </w:pPr>
      <w:r w:rsidRPr="00BD3D01">
        <w:rPr>
          <w:rFonts w:ascii="Times New Roman" w:hAnsi="Times New Roman" w:cs="Times New Roman"/>
          <w:sz w:val="28"/>
          <w:szCs w:val="28"/>
        </w:rPr>
        <w:t>УДК 544.4, 547-311</w:t>
      </w:r>
    </w:p>
    <w:p w:rsidR="006A1B88" w:rsidRDefault="00BD3D01" w:rsidP="00BD3D01">
      <w:pPr>
        <w:spacing w:line="360" w:lineRule="auto"/>
        <w:contextualSpacing/>
        <w:rPr>
          <w:rFonts w:ascii="Times New Roman" w:hAnsi="Times New Roman" w:cs="Times New Roman"/>
          <w:b/>
          <w:sz w:val="28"/>
          <w:szCs w:val="28"/>
        </w:rPr>
      </w:pPr>
      <w:r w:rsidRPr="00BD3D01">
        <w:rPr>
          <w:rFonts w:ascii="Times New Roman" w:hAnsi="Times New Roman" w:cs="Times New Roman"/>
          <w:b/>
          <w:sz w:val="28"/>
          <w:szCs w:val="28"/>
        </w:rPr>
        <w:t xml:space="preserve">Использование </w:t>
      </w:r>
      <w:r>
        <w:rPr>
          <w:rFonts w:ascii="Times New Roman" w:hAnsi="Times New Roman" w:cs="Times New Roman"/>
          <w:b/>
          <w:sz w:val="28"/>
          <w:szCs w:val="28"/>
        </w:rPr>
        <w:t xml:space="preserve"> </w:t>
      </w:r>
      <w:r w:rsidRPr="00BD3D01">
        <w:rPr>
          <w:rFonts w:ascii="Times New Roman" w:hAnsi="Times New Roman" w:cs="Times New Roman"/>
          <w:b/>
          <w:sz w:val="28"/>
          <w:szCs w:val="28"/>
        </w:rPr>
        <w:t xml:space="preserve">методов </w:t>
      </w:r>
      <w:r>
        <w:rPr>
          <w:rFonts w:ascii="Times New Roman" w:hAnsi="Times New Roman" w:cs="Times New Roman"/>
          <w:b/>
          <w:sz w:val="28"/>
          <w:szCs w:val="28"/>
        </w:rPr>
        <w:t xml:space="preserve"> </w:t>
      </w:r>
      <w:r w:rsidRPr="00BD3D01">
        <w:rPr>
          <w:rFonts w:ascii="Times New Roman" w:hAnsi="Times New Roman" w:cs="Times New Roman"/>
          <w:b/>
          <w:sz w:val="28"/>
          <w:szCs w:val="28"/>
        </w:rPr>
        <w:t xml:space="preserve">термического </w:t>
      </w:r>
      <w:r>
        <w:rPr>
          <w:rFonts w:ascii="Times New Roman" w:hAnsi="Times New Roman" w:cs="Times New Roman"/>
          <w:b/>
          <w:sz w:val="28"/>
          <w:szCs w:val="28"/>
        </w:rPr>
        <w:t xml:space="preserve"> </w:t>
      </w:r>
      <w:r w:rsidRPr="00BD3D01">
        <w:rPr>
          <w:rFonts w:ascii="Times New Roman" w:hAnsi="Times New Roman" w:cs="Times New Roman"/>
          <w:b/>
          <w:sz w:val="28"/>
          <w:szCs w:val="28"/>
        </w:rPr>
        <w:t xml:space="preserve">анализа </w:t>
      </w:r>
      <w:r>
        <w:rPr>
          <w:rFonts w:ascii="Times New Roman" w:hAnsi="Times New Roman" w:cs="Times New Roman"/>
          <w:b/>
          <w:sz w:val="28"/>
          <w:szCs w:val="28"/>
        </w:rPr>
        <w:t xml:space="preserve"> </w:t>
      </w:r>
      <w:r w:rsidRPr="00BD3D01">
        <w:rPr>
          <w:rFonts w:ascii="Times New Roman" w:hAnsi="Times New Roman" w:cs="Times New Roman"/>
          <w:b/>
          <w:sz w:val="28"/>
          <w:szCs w:val="28"/>
        </w:rPr>
        <w:t xml:space="preserve">для </w:t>
      </w:r>
      <w:r>
        <w:rPr>
          <w:rFonts w:ascii="Times New Roman" w:hAnsi="Times New Roman" w:cs="Times New Roman"/>
          <w:b/>
          <w:sz w:val="28"/>
          <w:szCs w:val="28"/>
        </w:rPr>
        <w:t xml:space="preserve"> </w:t>
      </w:r>
      <w:r w:rsidRPr="00BD3D01">
        <w:rPr>
          <w:rFonts w:ascii="Times New Roman" w:hAnsi="Times New Roman" w:cs="Times New Roman"/>
          <w:b/>
          <w:sz w:val="28"/>
          <w:szCs w:val="28"/>
        </w:rPr>
        <w:t xml:space="preserve">построения </w:t>
      </w:r>
      <w:r>
        <w:rPr>
          <w:rFonts w:ascii="Times New Roman" w:hAnsi="Times New Roman" w:cs="Times New Roman"/>
          <w:b/>
          <w:sz w:val="28"/>
          <w:szCs w:val="28"/>
        </w:rPr>
        <w:br/>
      </w:r>
      <w:r w:rsidRPr="00BD3D01">
        <w:rPr>
          <w:rFonts w:ascii="Times New Roman" w:hAnsi="Times New Roman" w:cs="Times New Roman"/>
          <w:b/>
          <w:sz w:val="28"/>
          <w:szCs w:val="28"/>
        </w:rPr>
        <w:t xml:space="preserve">диаграмм </w:t>
      </w:r>
      <w:r>
        <w:rPr>
          <w:rFonts w:ascii="Times New Roman" w:hAnsi="Times New Roman" w:cs="Times New Roman"/>
          <w:b/>
          <w:sz w:val="28"/>
          <w:szCs w:val="28"/>
        </w:rPr>
        <w:t>«</w:t>
      </w:r>
      <w:r w:rsidRPr="00BD3D01">
        <w:rPr>
          <w:rFonts w:ascii="Times New Roman" w:hAnsi="Times New Roman" w:cs="Times New Roman"/>
          <w:b/>
          <w:sz w:val="28"/>
          <w:szCs w:val="28"/>
        </w:rPr>
        <w:t>Температура-Время-Превращение</w:t>
      </w:r>
      <w:r>
        <w:rPr>
          <w:rFonts w:ascii="Times New Roman" w:hAnsi="Times New Roman" w:cs="Times New Roman"/>
          <w:b/>
          <w:sz w:val="28"/>
          <w:szCs w:val="28"/>
        </w:rPr>
        <w:t xml:space="preserve">» </w:t>
      </w:r>
      <w:r w:rsidRPr="00BD3D01">
        <w:rPr>
          <w:rFonts w:ascii="Times New Roman" w:hAnsi="Times New Roman" w:cs="Times New Roman"/>
          <w:b/>
          <w:sz w:val="28"/>
          <w:szCs w:val="28"/>
        </w:rPr>
        <w:t xml:space="preserve"> термореактивных </w:t>
      </w:r>
      <w:r>
        <w:rPr>
          <w:rFonts w:ascii="Times New Roman" w:hAnsi="Times New Roman" w:cs="Times New Roman"/>
          <w:b/>
          <w:sz w:val="28"/>
          <w:szCs w:val="28"/>
        </w:rPr>
        <w:br/>
      </w:r>
      <w:r w:rsidRPr="00BD3D01">
        <w:rPr>
          <w:rFonts w:ascii="Times New Roman" w:hAnsi="Times New Roman" w:cs="Times New Roman"/>
          <w:b/>
          <w:sz w:val="28"/>
          <w:szCs w:val="28"/>
        </w:rPr>
        <w:t>полимеров</w:t>
      </w:r>
    </w:p>
    <w:p w:rsidR="00BD3D01" w:rsidRPr="00BD3D01" w:rsidRDefault="00BD3D01" w:rsidP="00BD3D01">
      <w:pPr>
        <w:spacing w:line="360" w:lineRule="auto"/>
        <w:contextualSpacing/>
        <w:rPr>
          <w:rFonts w:ascii="Times New Roman" w:hAnsi="Times New Roman" w:cs="Times New Roman"/>
          <w:b/>
          <w:sz w:val="28"/>
          <w:szCs w:val="28"/>
          <w:lang w:val="en-US"/>
        </w:rPr>
      </w:pPr>
      <w:r w:rsidRPr="00BD3D01">
        <w:rPr>
          <w:rFonts w:ascii="Times New Roman" w:hAnsi="Times New Roman" w:cs="Times New Roman"/>
          <w:b/>
          <w:sz w:val="28"/>
          <w:szCs w:val="28"/>
          <w:lang w:val="en-US"/>
        </w:rPr>
        <w:t>The  using  of  thermal   analysis methods  for  the  construction</w:t>
      </w:r>
      <w:r>
        <w:rPr>
          <w:rFonts w:ascii="Times New Roman" w:hAnsi="Times New Roman" w:cs="Times New Roman"/>
          <w:b/>
          <w:sz w:val="28"/>
          <w:szCs w:val="28"/>
          <w:lang w:val="en-US"/>
        </w:rPr>
        <w:br/>
      </w:r>
      <w:r w:rsidRPr="00BD3D01">
        <w:rPr>
          <w:rFonts w:ascii="Times New Roman" w:hAnsi="Times New Roman" w:cs="Times New Roman"/>
          <w:b/>
          <w:sz w:val="28"/>
          <w:szCs w:val="28"/>
          <w:lang w:val="en-US"/>
        </w:rPr>
        <w:t>of  time-temperature-transformation  diagrams of  thermosetting  polymers</w:t>
      </w:r>
    </w:p>
    <w:p w:rsidR="00BD3D01" w:rsidRPr="00BD3D01" w:rsidRDefault="00BD3D01" w:rsidP="00BD3D01">
      <w:pPr>
        <w:spacing w:line="360" w:lineRule="auto"/>
        <w:contextualSpacing/>
        <w:rPr>
          <w:rFonts w:ascii="Times New Roman" w:hAnsi="Times New Roman" w:cs="Times New Roman"/>
          <w:b/>
          <w:sz w:val="28"/>
          <w:szCs w:val="28"/>
          <w:lang w:val="en-US"/>
        </w:rPr>
      </w:pPr>
    </w:p>
    <w:p w:rsidR="00AA5FF0" w:rsidRPr="00CD4E81" w:rsidRDefault="00AA5FF0" w:rsidP="00BD3D01">
      <w:pPr>
        <w:spacing w:line="360" w:lineRule="auto"/>
        <w:contextualSpacing/>
        <w:rPr>
          <w:rFonts w:ascii="Times New Roman" w:hAnsi="Times New Roman" w:cs="Times New Roman"/>
          <w:sz w:val="28"/>
          <w:szCs w:val="28"/>
          <w:lang w:val="en-US"/>
        </w:rPr>
      </w:pPr>
      <w:proofErr w:type="spellStart"/>
      <w:r w:rsidRPr="00BD3D01">
        <w:rPr>
          <w:rFonts w:ascii="Times New Roman" w:hAnsi="Times New Roman" w:cs="Times New Roman"/>
          <w:sz w:val="28"/>
          <w:szCs w:val="28"/>
        </w:rPr>
        <w:t>Хасков</w:t>
      </w:r>
      <w:proofErr w:type="spellEnd"/>
      <w:r w:rsidRPr="00CD4E81">
        <w:rPr>
          <w:rFonts w:ascii="Times New Roman" w:hAnsi="Times New Roman" w:cs="Times New Roman"/>
          <w:sz w:val="28"/>
          <w:szCs w:val="28"/>
          <w:lang w:val="en-US"/>
        </w:rPr>
        <w:t xml:space="preserve"> </w:t>
      </w:r>
      <w:r w:rsidRPr="00BD3D01">
        <w:rPr>
          <w:rFonts w:ascii="Times New Roman" w:hAnsi="Times New Roman" w:cs="Times New Roman"/>
          <w:sz w:val="28"/>
          <w:szCs w:val="28"/>
        </w:rPr>
        <w:t>М</w:t>
      </w:r>
      <w:r w:rsidRPr="00CD4E81">
        <w:rPr>
          <w:rFonts w:ascii="Times New Roman" w:hAnsi="Times New Roman" w:cs="Times New Roman"/>
          <w:sz w:val="28"/>
          <w:szCs w:val="28"/>
          <w:lang w:val="en-US"/>
        </w:rPr>
        <w:t>.</w:t>
      </w:r>
      <w:r w:rsidRPr="00BD3D01">
        <w:rPr>
          <w:rFonts w:ascii="Times New Roman" w:hAnsi="Times New Roman" w:cs="Times New Roman"/>
          <w:sz w:val="28"/>
          <w:szCs w:val="28"/>
        </w:rPr>
        <w:t>А</w:t>
      </w:r>
      <w:r w:rsidRPr="00CD4E81">
        <w:rPr>
          <w:rFonts w:ascii="Times New Roman" w:hAnsi="Times New Roman" w:cs="Times New Roman"/>
          <w:sz w:val="28"/>
          <w:szCs w:val="28"/>
          <w:lang w:val="en-US"/>
        </w:rPr>
        <w:t>.</w:t>
      </w:r>
      <w:r w:rsidR="00BD3D01" w:rsidRPr="00CD4E81">
        <w:rPr>
          <w:rFonts w:ascii="Times New Roman" w:hAnsi="Times New Roman" w:cs="Times New Roman"/>
          <w:sz w:val="28"/>
          <w:szCs w:val="28"/>
          <w:vertAlign w:val="superscript"/>
          <w:lang w:val="en-US"/>
        </w:rPr>
        <w:t>1</w:t>
      </w:r>
    </w:p>
    <w:p w:rsidR="00BD3D01" w:rsidRPr="00CD4E81" w:rsidRDefault="00BD3D01" w:rsidP="00BD3D01">
      <w:pPr>
        <w:spacing w:line="360" w:lineRule="auto"/>
        <w:contextualSpacing/>
        <w:rPr>
          <w:rFonts w:ascii="Times New Roman" w:hAnsi="Times New Roman" w:cs="Times New Roman"/>
          <w:sz w:val="28"/>
          <w:szCs w:val="28"/>
          <w:lang w:val="en-US"/>
        </w:rPr>
      </w:pPr>
      <w:proofErr w:type="spellStart"/>
      <w:r w:rsidRPr="00BD3D01">
        <w:rPr>
          <w:rFonts w:ascii="Times New Roman" w:hAnsi="Times New Roman" w:cs="Times New Roman"/>
          <w:sz w:val="28"/>
          <w:szCs w:val="28"/>
          <w:lang w:val="en-US"/>
        </w:rPr>
        <w:t>Khaskov</w:t>
      </w:r>
      <w:proofErr w:type="spellEnd"/>
      <w:r w:rsidRPr="00CD4E81">
        <w:rPr>
          <w:rFonts w:ascii="Times New Roman" w:hAnsi="Times New Roman" w:cs="Times New Roman"/>
          <w:sz w:val="28"/>
          <w:szCs w:val="28"/>
          <w:lang w:val="en-US"/>
        </w:rPr>
        <w:t xml:space="preserve"> </w:t>
      </w:r>
      <w:r w:rsidRPr="00BD3D01">
        <w:rPr>
          <w:rFonts w:ascii="Times New Roman" w:hAnsi="Times New Roman" w:cs="Times New Roman"/>
          <w:sz w:val="28"/>
          <w:szCs w:val="28"/>
          <w:lang w:val="en-US"/>
        </w:rPr>
        <w:t>M</w:t>
      </w:r>
      <w:r w:rsidRPr="00CD4E81">
        <w:rPr>
          <w:rFonts w:ascii="Times New Roman" w:hAnsi="Times New Roman" w:cs="Times New Roman"/>
          <w:sz w:val="28"/>
          <w:szCs w:val="28"/>
          <w:lang w:val="en-US"/>
        </w:rPr>
        <w:t>.</w:t>
      </w:r>
      <w:r w:rsidRPr="00BD3D01">
        <w:rPr>
          <w:rFonts w:ascii="Times New Roman" w:hAnsi="Times New Roman" w:cs="Times New Roman"/>
          <w:sz w:val="28"/>
          <w:szCs w:val="28"/>
          <w:lang w:val="en-US"/>
        </w:rPr>
        <w:t>A</w:t>
      </w:r>
      <w:r w:rsidRPr="00CD4E81">
        <w:rPr>
          <w:rFonts w:ascii="Times New Roman" w:hAnsi="Times New Roman" w:cs="Times New Roman"/>
          <w:sz w:val="28"/>
          <w:szCs w:val="28"/>
          <w:lang w:val="en-US"/>
        </w:rPr>
        <w:t>.</w:t>
      </w:r>
    </w:p>
    <w:p w:rsidR="00BD3D01" w:rsidRPr="00CD4E81" w:rsidRDefault="00BD3D01" w:rsidP="00BD3D01">
      <w:pPr>
        <w:spacing w:line="360" w:lineRule="auto"/>
        <w:contextualSpacing/>
        <w:rPr>
          <w:rFonts w:ascii="Times New Roman" w:hAnsi="Times New Roman" w:cs="Times New Roman"/>
          <w:sz w:val="28"/>
          <w:szCs w:val="28"/>
          <w:lang w:val="en-US"/>
        </w:rPr>
      </w:pPr>
    </w:p>
    <w:p w:rsidR="00BD3D01" w:rsidRPr="00BD3D01" w:rsidRDefault="00CD4E81" w:rsidP="00BD3D01">
      <w:pPr>
        <w:spacing w:line="360" w:lineRule="auto"/>
        <w:contextualSpacing/>
        <w:rPr>
          <w:rStyle w:val="a7"/>
          <w:rFonts w:ascii="Times New Roman" w:hAnsi="Times New Roman" w:cs="Times New Roman"/>
          <w:color w:val="auto"/>
          <w:sz w:val="24"/>
          <w:szCs w:val="28"/>
          <w:u w:val="none"/>
        </w:rPr>
      </w:pPr>
      <w:hyperlink r:id="rId9" w:history="1">
        <w:r w:rsidR="00BD3D01" w:rsidRPr="00BD3D01">
          <w:rPr>
            <w:rStyle w:val="a7"/>
            <w:rFonts w:ascii="Times New Roman" w:hAnsi="Times New Roman" w:cs="Times New Roman"/>
            <w:color w:val="auto"/>
            <w:sz w:val="24"/>
            <w:szCs w:val="28"/>
            <w:u w:val="none"/>
          </w:rPr>
          <w:t>khaskovma@viam.ru</w:t>
        </w:r>
      </w:hyperlink>
    </w:p>
    <w:p w:rsidR="00BD3D01" w:rsidRPr="00BD3D01" w:rsidRDefault="00BD3D01" w:rsidP="00BD3D01">
      <w:pPr>
        <w:spacing w:line="360" w:lineRule="auto"/>
        <w:contextualSpacing/>
        <w:rPr>
          <w:rFonts w:ascii="Times New Roman" w:hAnsi="Times New Roman" w:cs="Times New Roman"/>
          <w:sz w:val="24"/>
          <w:szCs w:val="28"/>
        </w:rPr>
      </w:pPr>
    </w:p>
    <w:p w:rsidR="00BD3D01" w:rsidRPr="00BD3D01" w:rsidRDefault="00BD3D01" w:rsidP="00167542">
      <w:pPr>
        <w:spacing w:after="0" w:line="336" w:lineRule="auto"/>
        <w:rPr>
          <w:rFonts w:ascii="Times New Roman" w:hAnsi="Times New Roman" w:cs="Times New Roman"/>
          <w:i/>
          <w:color w:val="FF0000"/>
          <w:sz w:val="28"/>
          <w:szCs w:val="28"/>
        </w:rPr>
      </w:pPr>
      <w:r w:rsidRPr="00BD3D01">
        <w:rPr>
          <w:rFonts w:ascii="Times New Roman" w:hAnsi="Times New Roman" w:cs="Times New Roman"/>
          <w:i/>
          <w:sz w:val="28"/>
          <w:szCs w:val="28"/>
          <w:vertAlign w:val="superscript"/>
        </w:rPr>
        <w:t>1</w:t>
      </w:r>
      <w:r w:rsidRPr="00BD3D01">
        <w:rPr>
          <w:rFonts w:ascii="Times New Roman" w:hAnsi="Times New Roman" w:cs="Times New Roman"/>
          <w:i/>
          <w:sz w:val="28"/>
          <w:szCs w:val="28"/>
        </w:rPr>
        <w:t>Федеральное государственное унитарное предприятие «Всероссийский институт авиационных материалов», Государственный научный центр Российской Федерации (ФГУП «ВИАМ»)</w:t>
      </w:r>
    </w:p>
    <w:p w:rsidR="00BD3D01" w:rsidRPr="00BD3D01" w:rsidRDefault="00BD3D01" w:rsidP="00167542">
      <w:pPr>
        <w:spacing w:after="0" w:line="336" w:lineRule="auto"/>
        <w:rPr>
          <w:rFonts w:ascii="Times New Roman" w:hAnsi="Times New Roman" w:cs="Times New Roman"/>
          <w:i/>
          <w:sz w:val="28"/>
          <w:szCs w:val="28"/>
          <w:lang w:val="en-US"/>
        </w:rPr>
      </w:pPr>
      <w:r w:rsidRPr="00BD3D01">
        <w:rPr>
          <w:rFonts w:ascii="Times New Roman" w:hAnsi="Times New Roman" w:cs="Times New Roman"/>
          <w:sz w:val="28"/>
          <w:szCs w:val="28"/>
          <w:vertAlign w:val="superscript"/>
          <w:lang w:val="en-US"/>
        </w:rPr>
        <w:t>1</w:t>
      </w:r>
      <w:r w:rsidRPr="00BD3D01">
        <w:rPr>
          <w:rFonts w:ascii="Times New Roman" w:hAnsi="Times New Roman" w:cs="Times New Roman"/>
          <w:i/>
          <w:sz w:val="28"/>
          <w:szCs w:val="28"/>
          <w:lang w:val="en-US"/>
        </w:rPr>
        <w:t>Federal state unitary enterprise «All-Russian scientific research institute of aviation material», State research center of the Russian Federation (FSUE «VIAM»)</w:t>
      </w:r>
    </w:p>
    <w:p w:rsidR="00BD3D01" w:rsidRPr="00BD3D01" w:rsidRDefault="00BD3D01" w:rsidP="00167542">
      <w:pPr>
        <w:spacing w:line="336" w:lineRule="auto"/>
        <w:ind w:firstLine="709"/>
        <w:contextualSpacing/>
        <w:jc w:val="both"/>
        <w:rPr>
          <w:rFonts w:ascii="Times New Roman" w:hAnsi="Times New Roman" w:cs="Times New Roman"/>
          <w:b/>
          <w:sz w:val="28"/>
          <w:szCs w:val="28"/>
          <w:lang w:val="en-US"/>
        </w:rPr>
      </w:pPr>
    </w:p>
    <w:p w:rsidR="00B16E14" w:rsidRPr="00BD3D01" w:rsidRDefault="00B16E14" w:rsidP="00167542">
      <w:pPr>
        <w:spacing w:line="336" w:lineRule="auto"/>
        <w:ind w:firstLine="709"/>
        <w:contextualSpacing/>
        <w:jc w:val="both"/>
        <w:rPr>
          <w:rFonts w:ascii="Times New Roman" w:hAnsi="Times New Roman" w:cs="Times New Roman"/>
          <w:b/>
          <w:i/>
          <w:sz w:val="28"/>
          <w:szCs w:val="28"/>
        </w:rPr>
      </w:pPr>
      <w:r w:rsidRPr="00BD3D01">
        <w:rPr>
          <w:rFonts w:ascii="Times New Roman" w:hAnsi="Times New Roman" w:cs="Times New Roman"/>
          <w:b/>
          <w:i/>
          <w:sz w:val="28"/>
          <w:szCs w:val="28"/>
        </w:rPr>
        <w:t>Аннотация</w:t>
      </w:r>
      <w:r w:rsidR="00BD3D01" w:rsidRPr="00BD3D01">
        <w:rPr>
          <w:rFonts w:ascii="Times New Roman" w:hAnsi="Times New Roman" w:cs="Times New Roman"/>
          <w:b/>
          <w:i/>
          <w:sz w:val="28"/>
          <w:szCs w:val="28"/>
        </w:rPr>
        <w:t>:</w:t>
      </w:r>
    </w:p>
    <w:p w:rsidR="00BC1693" w:rsidRPr="00BD3D01" w:rsidRDefault="00962928" w:rsidP="00167542">
      <w:pPr>
        <w:spacing w:line="336"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В работе рассматривается использование методов термического анализа для построения диаграмм «Температура-Время-Превращение» термореактивных полимеров с использованием кинетических расчётов и экспериментального верифицирования. Полученные диаграммы можно использовать для отработки режимов отверждения полимерных композиционных материалов на основе реактопластов</w:t>
      </w:r>
      <w:r w:rsidR="0033292C" w:rsidRPr="00BD3D01">
        <w:rPr>
          <w:rFonts w:ascii="Times New Roman" w:hAnsi="Times New Roman" w:cs="Times New Roman"/>
          <w:sz w:val="28"/>
          <w:szCs w:val="28"/>
        </w:rPr>
        <w:t>.</w:t>
      </w:r>
    </w:p>
    <w:p w:rsidR="00BD3D01" w:rsidRPr="00BD3D01" w:rsidRDefault="00BD3D01" w:rsidP="00167542">
      <w:pPr>
        <w:spacing w:line="336" w:lineRule="auto"/>
        <w:ind w:firstLine="709"/>
        <w:contextualSpacing/>
        <w:jc w:val="both"/>
        <w:rPr>
          <w:rFonts w:ascii="Times New Roman" w:hAnsi="Times New Roman" w:cs="Times New Roman"/>
          <w:b/>
          <w:i/>
          <w:sz w:val="28"/>
          <w:szCs w:val="28"/>
        </w:rPr>
      </w:pPr>
      <w:r w:rsidRPr="00BD3D01">
        <w:rPr>
          <w:rFonts w:ascii="Times New Roman" w:hAnsi="Times New Roman" w:cs="Times New Roman"/>
          <w:b/>
          <w:i/>
          <w:sz w:val="28"/>
          <w:szCs w:val="28"/>
        </w:rPr>
        <w:t xml:space="preserve">Ключевые слова: </w:t>
      </w:r>
    </w:p>
    <w:p w:rsidR="00BD3D01" w:rsidRDefault="00BD3D01" w:rsidP="00167542">
      <w:pPr>
        <w:spacing w:line="336"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термореактивные полимеры, диаграммы «температура-время-превращения», диаграммы изотермических превращений, термический анализ, полимерные композиционные материалы.</w:t>
      </w:r>
    </w:p>
    <w:p w:rsidR="00BD3D01" w:rsidRPr="00CD4E81" w:rsidRDefault="00BD3D01" w:rsidP="00BD3D01">
      <w:pPr>
        <w:spacing w:line="360" w:lineRule="auto"/>
        <w:ind w:firstLine="709"/>
        <w:contextualSpacing/>
        <w:jc w:val="both"/>
        <w:rPr>
          <w:rFonts w:ascii="Times New Roman" w:hAnsi="Times New Roman" w:cs="Times New Roman"/>
          <w:b/>
          <w:i/>
          <w:sz w:val="28"/>
          <w:szCs w:val="28"/>
          <w:lang w:val="en-US"/>
        </w:rPr>
      </w:pPr>
      <w:r w:rsidRPr="00BD3D01">
        <w:rPr>
          <w:rFonts w:ascii="Times New Roman" w:hAnsi="Times New Roman" w:cs="Times New Roman"/>
          <w:b/>
          <w:i/>
          <w:sz w:val="28"/>
          <w:szCs w:val="28"/>
          <w:lang w:val="en-US"/>
        </w:rPr>
        <w:lastRenderedPageBreak/>
        <w:t>Abstract</w:t>
      </w:r>
      <w:r w:rsidRPr="00CD4E81">
        <w:rPr>
          <w:rFonts w:ascii="Times New Roman" w:hAnsi="Times New Roman" w:cs="Times New Roman"/>
          <w:b/>
          <w:i/>
          <w:sz w:val="28"/>
          <w:szCs w:val="28"/>
          <w:lang w:val="en-US"/>
        </w:rPr>
        <w:t>:</w:t>
      </w:r>
    </w:p>
    <w:p w:rsidR="00BD3D01" w:rsidRPr="00167542" w:rsidRDefault="00BD3D01" w:rsidP="00BD3D01">
      <w:pPr>
        <w:spacing w:line="360" w:lineRule="auto"/>
        <w:ind w:firstLine="709"/>
        <w:contextualSpacing/>
        <w:jc w:val="both"/>
        <w:rPr>
          <w:rFonts w:ascii="Times New Roman" w:hAnsi="Times New Roman" w:cs="Times New Roman"/>
          <w:spacing w:val="-4"/>
          <w:sz w:val="28"/>
          <w:szCs w:val="28"/>
          <w:lang w:val="en-US"/>
        </w:rPr>
      </w:pPr>
      <w:r w:rsidRPr="00167542">
        <w:rPr>
          <w:rFonts w:ascii="Times New Roman" w:hAnsi="Times New Roman" w:cs="Times New Roman"/>
          <w:spacing w:val="-4"/>
          <w:sz w:val="28"/>
          <w:szCs w:val="28"/>
          <w:lang w:val="en-US"/>
        </w:rPr>
        <w:t xml:space="preserve">The Time-Temperature-Transformation diagrams (TTT-diagrams) seem to be quite convenient visual representations of </w:t>
      </w:r>
      <w:proofErr w:type="spellStart"/>
      <w:r w:rsidRPr="00167542">
        <w:rPr>
          <w:rFonts w:ascii="Times New Roman" w:hAnsi="Times New Roman" w:cs="Times New Roman"/>
          <w:spacing w:val="-4"/>
          <w:sz w:val="28"/>
          <w:szCs w:val="28"/>
          <w:lang w:val="en-US"/>
        </w:rPr>
        <w:t>rheokinetic</w:t>
      </w:r>
      <w:proofErr w:type="spellEnd"/>
      <w:r w:rsidRPr="00167542">
        <w:rPr>
          <w:rFonts w:ascii="Times New Roman" w:hAnsi="Times New Roman" w:cs="Times New Roman"/>
          <w:spacing w:val="-4"/>
          <w:sz w:val="28"/>
          <w:szCs w:val="28"/>
          <w:lang w:val="en-US"/>
        </w:rPr>
        <w:t xml:space="preserve"> data of thermosets curing. The construction of TTT-diagrams using kinetic calculation and verification by different techniques of thermal analysis such as differential scanning calorimetry (DSC), temperature modulated DSC, dynamic mechanical analysis, dielectric thermal analysis and so on are discussed. The obtained curves of </w:t>
      </w:r>
      <w:proofErr w:type="spellStart"/>
      <w:r w:rsidRPr="00167542">
        <w:rPr>
          <w:rFonts w:ascii="Times New Roman" w:hAnsi="Times New Roman" w:cs="Times New Roman"/>
          <w:spacing w:val="-4"/>
          <w:sz w:val="28"/>
          <w:szCs w:val="28"/>
          <w:lang w:val="en-US"/>
        </w:rPr>
        <w:t>vitrification</w:t>
      </w:r>
      <w:proofErr w:type="spellEnd"/>
      <w:r w:rsidRPr="00167542">
        <w:rPr>
          <w:rFonts w:ascii="Times New Roman" w:hAnsi="Times New Roman" w:cs="Times New Roman"/>
          <w:spacing w:val="-4"/>
          <w:sz w:val="28"/>
          <w:szCs w:val="28"/>
          <w:lang w:val="en-US"/>
        </w:rPr>
        <w:t xml:space="preserve"> and gelation, the areas of thermal decomposition can be used for choosing the optimum time-temperature curing regime of thermosetting matrixes, which are widely used including polymer matrix composites fabrication. </w:t>
      </w:r>
    </w:p>
    <w:p w:rsidR="00BD3D01" w:rsidRPr="00BD3D01" w:rsidRDefault="00BD3D01" w:rsidP="00BD3D01">
      <w:pPr>
        <w:spacing w:line="360" w:lineRule="auto"/>
        <w:ind w:firstLine="709"/>
        <w:contextualSpacing/>
        <w:jc w:val="both"/>
        <w:rPr>
          <w:rFonts w:ascii="Times New Roman" w:hAnsi="Times New Roman" w:cs="Times New Roman"/>
          <w:b/>
          <w:i/>
          <w:sz w:val="28"/>
          <w:szCs w:val="28"/>
          <w:lang w:val="en-US"/>
        </w:rPr>
      </w:pPr>
      <w:r w:rsidRPr="00BD3D01">
        <w:rPr>
          <w:rFonts w:ascii="Times New Roman" w:hAnsi="Times New Roman" w:cs="Times New Roman"/>
          <w:b/>
          <w:i/>
          <w:sz w:val="28"/>
          <w:szCs w:val="28"/>
          <w:lang w:val="en-US"/>
        </w:rPr>
        <w:t xml:space="preserve">Keywords: </w:t>
      </w:r>
    </w:p>
    <w:p w:rsidR="00BD3D01" w:rsidRPr="00BD3D01" w:rsidRDefault="00BD3D01" w:rsidP="00BD3D01">
      <w:pPr>
        <w:spacing w:line="360" w:lineRule="auto"/>
        <w:ind w:firstLine="709"/>
        <w:contextualSpacing/>
        <w:jc w:val="both"/>
        <w:rPr>
          <w:rFonts w:ascii="Times New Roman" w:hAnsi="Times New Roman" w:cs="Times New Roman"/>
          <w:sz w:val="28"/>
          <w:szCs w:val="28"/>
          <w:lang w:val="en-US"/>
        </w:rPr>
      </w:pPr>
      <w:r w:rsidRPr="00BD3D01">
        <w:rPr>
          <w:rFonts w:ascii="Times New Roman" w:hAnsi="Times New Roman" w:cs="Times New Roman"/>
          <w:sz w:val="28"/>
          <w:szCs w:val="28"/>
          <w:lang w:val="en-US"/>
        </w:rPr>
        <w:t>thermosetting polymers, Time-Temperature-Transformation diagrams, isothermal transformation diagrams, thermal analysis, polymer matrix composites.</w:t>
      </w:r>
    </w:p>
    <w:p w:rsidR="00BD3D01" w:rsidRPr="00BD3D01" w:rsidRDefault="00BD3D01" w:rsidP="00BD3D01">
      <w:pPr>
        <w:spacing w:line="360" w:lineRule="auto"/>
        <w:ind w:firstLine="709"/>
        <w:contextualSpacing/>
        <w:jc w:val="both"/>
        <w:rPr>
          <w:rFonts w:ascii="Times New Roman" w:hAnsi="Times New Roman" w:cs="Times New Roman"/>
          <w:b/>
          <w:sz w:val="28"/>
          <w:szCs w:val="28"/>
          <w:lang w:val="en-US"/>
        </w:rPr>
      </w:pPr>
    </w:p>
    <w:p w:rsidR="00962928" w:rsidRPr="00BD3D01" w:rsidRDefault="00962928" w:rsidP="00BD3D01">
      <w:pPr>
        <w:spacing w:line="360" w:lineRule="auto"/>
        <w:ind w:firstLine="709"/>
        <w:contextualSpacing/>
        <w:jc w:val="both"/>
        <w:rPr>
          <w:rFonts w:ascii="Times New Roman" w:hAnsi="Times New Roman" w:cs="Times New Roman"/>
          <w:b/>
          <w:i/>
          <w:sz w:val="28"/>
          <w:szCs w:val="28"/>
        </w:rPr>
      </w:pPr>
      <w:r w:rsidRPr="00BD3D01">
        <w:rPr>
          <w:rFonts w:ascii="Times New Roman" w:hAnsi="Times New Roman" w:cs="Times New Roman"/>
          <w:b/>
          <w:i/>
          <w:sz w:val="28"/>
          <w:szCs w:val="28"/>
        </w:rPr>
        <w:t>Реферат</w:t>
      </w:r>
    </w:p>
    <w:p w:rsidR="00962928" w:rsidRPr="00BD3D01" w:rsidRDefault="00962928" w:rsidP="00BD3D01">
      <w:pPr>
        <w:spacing w:line="360"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 xml:space="preserve">Диаграммы Температура-Время-Превращения (ТВП-диаграммы) являются достаточно удобными формами визуализации </w:t>
      </w:r>
      <w:proofErr w:type="spellStart"/>
      <w:r w:rsidRPr="00BD3D01">
        <w:rPr>
          <w:rFonts w:ascii="Times New Roman" w:hAnsi="Times New Roman" w:cs="Times New Roman"/>
          <w:sz w:val="28"/>
          <w:szCs w:val="28"/>
        </w:rPr>
        <w:t>реокинетических</w:t>
      </w:r>
      <w:proofErr w:type="spellEnd"/>
      <w:r w:rsidRPr="00BD3D01">
        <w:rPr>
          <w:rFonts w:ascii="Times New Roman" w:hAnsi="Times New Roman" w:cs="Times New Roman"/>
          <w:sz w:val="28"/>
          <w:szCs w:val="28"/>
        </w:rPr>
        <w:t xml:space="preserve"> данных отверждения термореактивных матриц. В работе рассматриваются построение ТВП-диаграмм с использованием кинетических расчётов и уточнение полученных данных различными методами термического анализа, такими как дифференциальная сканирующая калориметрия (ДСК), ДСК с температурной модуляцией, динамического механического анализа, диэлектрического анализа и др. Получаемые кривые витрификации и геле</w:t>
      </w:r>
      <w:r w:rsidR="009D7F68" w:rsidRPr="00BD3D01">
        <w:rPr>
          <w:rFonts w:ascii="Times New Roman" w:hAnsi="Times New Roman" w:cs="Times New Roman"/>
          <w:sz w:val="28"/>
          <w:szCs w:val="28"/>
        </w:rPr>
        <w:t xml:space="preserve">образования </w:t>
      </w:r>
      <w:r w:rsidRPr="00BD3D01">
        <w:rPr>
          <w:rFonts w:ascii="Times New Roman" w:hAnsi="Times New Roman" w:cs="Times New Roman"/>
          <w:sz w:val="28"/>
          <w:szCs w:val="28"/>
        </w:rPr>
        <w:t xml:space="preserve">и </w:t>
      </w:r>
      <w:r w:rsidR="00B66663" w:rsidRPr="00BD3D01">
        <w:rPr>
          <w:rFonts w:ascii="Times New Roman" w:hAnsi="Times New Roman" w:cs="Times New Roman"/>
          <w:sz w:val="28"/>
          <w:szCs w:val="28"/>
        </w:rPr>
        <w:t xml:space="preserve">области </w:t>
      </w:r>
      <w:r w:rsidRPr="00BD3D01">
        <w:rPr>
          <w:rFonts w:ascii="Times New Roman" w:hAnsi="Times New Roman" w:cs="Times New Roman"/>
          <w:sz w:val="28"/>
          <w:szCs w:val="28"/>
        </w:rPr>
        <w:t>термического разложения могут быть использованы для отработки оптимального режима отверждения термореактивных матриц, используемых, в том числе, и при изготовлении полимерных композиционных материалов.</w:t>
      </w:r>
    </w:p>
    <w:p w:rsidR="00167542" w:rsidRDefault="00167542" w:rsidP="00BD3D01">
      <w:pPr>
        <w:spacing w:line="360" w:lineRule="auto"/>
        <w:ind w:firstLine="709"/>
        <w:contextualSpacing/>
        <w:jc w:val="both"/>
        <w:rPr>
          <w:rFonts w:ascii="Times New Roman" w:hAnsi="Times New Roman" w:cs="Times New Roman"/>
          <w:b/>
          <w:sz w:val="28"/>
          <w:szCs w:val="28"/>
        </w:rPr>
      </w:pPr>
    </w:p>
    <w:p w:rsidR="00ED5A8D" w:rsidRPr="00BD3D01" w:rsidRDefault="00ED5A8D" w:rsidP="00BD3D01">
      <w:pPr>
        <w:spacing w:line="360" w:lineRule="auto"/>
        <w:ind w:firstLine="709"/>
        <w:contextualSpacing/>
        <w:jc w:val="both"/>
        <w:rPr>
          <w:rFonts w:ascii="Times New Roman" w:hAnsi="Times New Roman" w:cs="Times New Roman"/>
          <w:b/>
          <w:sz w:val="28"/>
          <w:szCs w:val="28"/>
        </w:rPr>
      </w:pPr>
      <w:r w:rsidRPr="00BD3D01">
        <w:rPr>
          <w:rFonts w:ascii="Times New Roman" w:hAnsi="Times New Roman" w:cs="Times New Roman"/>
          <w:b/>
          <w:sz w:val="28"/>
          <w:szCs w:val="28"/>
        </w:rPr>
        <w:lastRenderedPageBreak/>
        <w:t>Введение</w:t>
      </w:r>
    </w:p>
    <w:p w:rsidR="00962928" w:rsidRPr="00BD3D01" w:rsidRDefault="00962928" w:rsidP="00BD3D01">
      <w:pPr>
        <w:spacing w:line="360"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Роль полимерных композиционных материалов (ПКМ) в современной промышленности, науке и технике достаточно трудно переоценить.  ПКМ используются в различных отраслях машиностроения, нефтеперерабатывающей и химической промышленности, промышленности строи</w:t>
      </w:r>
      <w:r w:rsidR="00427D9C" w:rsidRPr="00BD3D01">
        <w:rPr>
          <w:rFonts w:ascii="Times New Roman" w:hAnsi="Times New Roman" w:cs="Times New Roman"/>
          <w:sz w:val="28"/>
          <w:szCs w:val="28"/>
        </w:rPr>
        <w:t>тельных материалов и т.д. [1,2</w:t>
      </w:r>
      <w:r w:rsidRPr="00BD3D01">
        <w:rPr>
          <w:rFonts w:ascii="Times New Roman" w:hAnsi="Times New Roman" w:cs="Times New Roman"/>
          <w:sz w:val="28"/>
          <w:szCs w:val="28"/>
        </w:rPr>
        <w:t xml:space="preserve">]. Основной частью используемых ПКМ являются композиты на основе термореактивных </w:t>
      </w:r>
      <w:r w:rsidR="00D55849" w:rsidRPr="00BD3D01">
        <w:rPr>
          <w:rFonts w:ascii="Times New Roman" w:hAnsi="Times New Roman" w:cs="Times New Roman"/>
          <w:sz w:val="28"/>
          <w:szCs w:val="28"/>
        </w:rPr>
        <w:t xml:space="preserve">полимерных </w:t>
      </w:r>
      <w:r w:rsidRPr="00BD3D01">
        <w:rPr>
          <w:rFonts w:ascii="Times New Roman" w:hAnsi="Times New Roman" w:cs="Times New Roman"/>
          <w:sz w:val="28"/>
          <w:szCs w:val="28"/>
        </w:rPr>
        <w:t>матриц, таких как эпоксид</w:t>
      </w:r>
      <w:r w:rsidR="00427D9C" w:rsidRPr="00BD3D01">
        <w:rPr>
          <w:rFonts w:ascii="Times New Roman" w:hAnsi="Times New Roman" w:cs="Times New Roman"/>
          <w:sz w:val="28"/>
          <w:szCs w:val="28"/>
        </w:rPr>
        <w:t xml:space="preserve">ные, </w:t>
      </w:r>
      <w:proofErr w:type="spellStart"/>
      <w:r w:rsidR="00427D9C" w:rsidRPr="00BD3D01">
        <w:rPr>
          <w:rFonts w:ascii="Times New Roman" w:hAnsi="Times New Roman" w:cs="Times New Roman"/>
          <w:sz w:val="28"/>
          <w:szCs w:val="28"/>
        </w:rPr>
        <w:t>бисмалеимидные</w:t>
      </w:r>
      <w:proofErr w:type="spellEnd"/>
      <w:r w:rsidRPr="00BD3D01">
        <w:rPr>
          <w:rFonts w:ascii="Times New Roman" w:hAnsi="Times New Roman" w:cs="Times New Roman"/>
          <w:sz w:val="28"/>
          <w:szCs w:val="28"/>
        </w:rPr>
        <w:t xml:space="preserve"> и </w:t>
      </w:r>
      <w:proofErr w:type="spellStart"/>
      <w:r w:rsidRPr="00BD3D01">
        <w:rPr>
          <w:rFonts w:ascii="Times New Roman" w:hAnsi="Times New Roman" w:cs="Times New Roman"/>
          <w:sz w:val="28"/>
          <w:szCs w:val="28"/>
        </w:rPr>
        <w:t>винилэ</w:t>
      </w:r>
      <w:r w:rsidR="00427D9C" w:rsidRPr="00BD3D01">
        <w:rPr>
          <w:rFonts w:ascii="Times New Roman" w:hAnsi="Times New Roman" w:cs="Times New Roman"/>
          <w:sz w:val="28"/>
          <w:szCs w:val="28"/>
        </w:rPr>
        <w:t>фирные</w:t>
      </w:r>
      <w:proofErr w:type="spellEnd"/>
      <w:r w:rsidR="00427D9C" w:rsidRPr="00BD3D01">
        <w:rPr>
          <w:rFonts w:ascii="Times New Roman" w:hAnsi="Times New Roman" w:cs="Times New Roman"/>
          <w:sz w:val="28"/>
          <w:szCs w:val="28"/>
        </w:rPr>
        <w:t xml:space="preserve"> смолы, циановые эфиры и т.д. [2,3]</w:t>
      </w:r>
      <w:r w:rsidRPr="00BD3D01">
        <w:rPr>
          <w:rFonts w:ascii="Times New Roman" w:hAnsi="Times New Roman" w:cs="Times New Roman"/>
          <w:sz w:val="28"/>
          <w:szCs w:val="28"/>
        </w:rPr>
        <w:t xml:space="preserve">, которые в процессе изготовления ПКМ </w:t>
      </w:r>
      <w:proofErr w:type="spellStart"/>
      <w:r w:rsidRPr="00BD3D01">
        <w:rPr>
          <w:rFonts w:ascii="Times New Roman" w:hAnsi="Times New Roman" w:cs="Times New Roman"/>
          <w:sz w:val="28"/>
          <w:szCs w:val="28"/>
        </w:rPr>
        <w:t>отверждаются</w:t>
      </w:r>
      <w:proofErr w:type="spellEnd"/>
      <w:r w:rsidRPr="00BD3D01">
        <w:rPr>
          <w:rFonts w:ascii="Times New Roman" w:hAnsi="Times New Roman" w:cs="Times New Roman"/>
          <w:sz w:val="28"/>
          <w:szCs w:val="28"/>
        </w:rPr>
        <w:t xml:space="preserve"> по различным механизмам: полиприсоединение, радикальная полимеризация, поликонденсация и др. </w:t>
      </w:r>
    </w:p>
    <w:p w:rsidR="00962928" w:rsidRPr="00BD3D01" w:rsidRDefault="00962928" w:rsidP="00167542">
      <w:pPr>
        <w:spacing w:after="0" w:line="336"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В процессе отверждения вязкость, температура стеклования и средняя молекулярная масса исходной термореактивной олигомерной смеси начинает расти и в точке гелеобразования вязкость и средняя молекулярная масса асимптотически стремятся к бесконечности</w:t>
      </w:r>
      <w:r w:rsidR="00427D9C" w:rsidRPr="00BD3D01">
        <w:rPr>
          <w:rFonts w:ascii="Times New Roman" w:hAnsi="Times New Roman" w:cs="Times New Roman"/>
          <w:sz w:val="28"/>
          <w:szCs w:val="28"/>
        </w:rPr>
        <w:t xml:space="preserve"> [4]</w:t>
      </w:r>
      <w:r w:rsidRPr="00BD3D01">
        <w:rPr>
          <w:rFonts w:ascii="Times New Roman" w:hAnsi="Times New Roman" w:cs="Times New Roman"/>
          <w:sz w:val="28"/>
          <w:szCs w:val="28"/>
        </w:rPr>
        <w:t xml:space="preserve">. Точка гелеобразования является важнейшей технологической характеристикой процесса получения ПКМ на основе термореактивных матриц, например, по </w:t>
      </w:r>
      <w:proofErr w:type="spellStart"/>
      <w:r w:rsidRPr="00BD3D01">
        <w:rPr>
          <w:rFonts w:ascii="Times New Roman" w:hAnsi="Times New Roman" w:cs="Times New Roman"/>
          <w:sz w:val="28"/>
          <w:szCs w:val="28"/>
        </w:rPr>
        <w:t>препреговой</w:t>
      </w:r>
      <w:proofErr w:type="spellEnd"/>
      <w:r w:rsidRPr="00BD3D01">
        <w:rPr>
          <w:rFonts w:ascii="Times New Roman" w:hAnsi="Times New Roman" w:cs="Times New Roman"/>
          <w:sz w:val="28"/>
          <w:szCs w:val="28"/>
        </w:rPr>
        <w:t xml:space="preserve"> технологии, и определяет время прикладывания избыточного давления, являющегося необходимым условием для уменьшения пористости, удаления пузырьков воздуха и предотвращения плохой межслоевой адгезии. После образования геля в точке гелеобразования</w:t>
      </w:r>
      <w:r w:rsidR="003E4D6B" w:rsidRPr="00BD3D01">
        <w:rPr>
          <w:rFonts w:ascii="Times New Roman" w:hAnsi="Times New Roman" w:cs="Times New Roman"/>
          <w:sz w:val="28"/>
          <w:szCs w:val="28"/>
        </w:rPr>
        <w:t>,</w:t>
      </w:r>
      <w:r w:rsidRPr="00BD3D01">
        <w:rPr>
          <w:rFonts w:ascii="Times New Roman" w:hAnsi="Times New Roman" w:cs="Times New Roman"/>
          <w:sz w:val="28"/>
          <w:szCs w:val="28"/>
        </w:rPr>
        <w:t xml:space="preserve"> дальнейшее отверждение приводит к уменьшению доли золь-фракции, увеличению степени межмолекулярной сшивки полимерной матрицы и повышению температуры стеклования</w:t>
      </w:r>
      <w:r w:rsidR="00427D9C" w:rsidRPr="00BD3D01">
        <w:rPr>
          <w:rFonts w:ascii="Times New Roman" w:hAnsi="Times New Roman" w:cs="Times New Roman"/>
          <w:sz w:val="28"/>
          <w:szCs w:val="28"/>
        </w:rPr>
        <w:t xml:space="preserve"> [4]</w:t>
      </w:r>
      <w:r w:rsidRPr="00BD3D01">
        <w:rPr>
          <w:rFonts w:ascii="Times New Roman" w:hAnsi="Times New Roman" w:cs="Times New Roman"/>
          <w:sz w:val="28"/>
          <w:szCs w:val="28"/>
        </w:rPr>
        <w:t>. В случае если отверждение происходит ниже температуры стеклования полностью отверждённой матрицы (</w:t>
      </w:r>
      <w:proofErr w:type="spellStart"/>
      <w:r w:rsidRPr="00BD3D01">
        <w:rPr>
          <w:rFonts w:ascii="Times New Roman" w:hAnsi="Times New Roman" w:cs="Times New Roman"/>
          <w:sz w:val="28"/>
          <w:szCs w:val="28"/>
        </w:rPr>
        <w:t>T</w:t>
      </w:r>
      <w:r w:rsidRPr="00BD3D01">
        <w:rPr>
          <w:rFonts w:ascii="Times New Roman" w:hAnsi="Times New Roman" w:cs="Times New Roman"/>
          <w:sz w:val="28"/>
          <w:szCs w:val="28"/>
          <w:vertAlign w:val="subscript"/>
        </w:rPr>
        <w:t>g,MAX</w:t>
      </w:r>
      <w:proofErr w:type="spellEnd"/>
      <w:r w:rsidRPr="00BD3D01">
        <w:rPr>
          <w:rFonts w:ascii="Times New Roman" w:hAnsi="Times New Roman" w:cs="Times New Roman"/>
          <w:sz w:val="28"/>
          <w:szCs w:val="28"/>
        </w:rPr>
        <w:t xml:space="preserve">), то при достижении температуры стеклования системы равной температуре отверждения происходит процесс витрификации или </w:t>
      </w:r>
      <w:proofErr w:type="spellStart"/>
      <w:r w:rsidRPr="00BD3D01">
        <w:rPr>
          <w:rFonts w:ascii="Times New Roman" w:hAnsi="Times New Roman" w:cs="Times New Roman"/>
          <w:sz w:val="28"/>
          <w:szCs w:val="28"/>
        </w:rPr>
        <w:t>застекловывания</w:t>
      </w:r>
      <w:proofErr w:type="spellEnd"/>
      <w:r w:rsidRPr="00BD3D01">
        <w:rPr>
          <w:rFonts w:ascii="Times New Roman" w:hAnsi="Times New Roman" w:cs="Times New Roman"/>
          <w:sz w:val="28"/>
          <w:szCs w:val="28"/>
        </w:rPr>
        <w:t>. При витрификации кинетика реакции отверждения начинает всё более определяться релаксационными свойствами полимерной матрицы, и реакция начинает протекать в, так называемом, диффузионно-контролируемом режиме</w:t>
      </w:r>
      <w:r w:rsidR="00B66663" w:rsidRPr="00BD3D01">
        <w:rPr>
          <w:rFonts w:ascii="Times New Roman" w:hAnsi="Times New Roman" w:cs="Times New Roman"/>
          <w:sz w:val="28"/>
          <w:szCs w:val="28"/>
        </w:rPr>
        <w:t xml:space="preserve"> [4]</w:t>
      </w:r>
      <w:r w:rsidRPr="00BD3D01">
        <w:rPr>
          <w:rFonts w:ascii="Times New Roman" w:hAnsi="Times New Roman" w:cs="Times New Roman"/>
          <w:sz w:val="28"/>
          <w:szCs w:val="28"/>
        </w:rPr>
        <w:t xml:space="preserve">. После витрификации высокомолекулярной матрицы скорость реакции отверждения существенно уменьшается, что также может определять оптимальные температурно-временные режимы, особенно на стадиях </w:t>
      </w:r>
      <w:proofErr w:type="spellStart"/>
      <w:r w:rsidRPr="00BD3D01">
        <w:rPr>
          <w:rFonts w:ascii="Times New Roman" w:hAnsi="Times New Roman" w:cs="Times New Roman"/>
          <w:sz w:val="28"/>
          <w:szCs w:val="28"/>
        </w:rPr>
        <w:t>доотверждения</w:t>
      </w:r>
      <w:proofErr w:type="spellEnd"/>
      <w:r w:rsidR="00427D9C" w:rsidRPr="00BD3D01">
        <w:rPr>
          <w:rFonts w:ascii="Times New Roman" w:hAnsi="Times New Roman" w:cs="Times New Roman"/>
          <w:sz w:val="28"/>
          <w:szCs w:val="28"/>
        </w:rPr>
        <w:t xml:space="preserve"> [5]</w:t>
      </w:r>
      <w:r w:rsidRPr="00BD3D01">
        <w:rPr>
          <w:rFonts w:ascii="Times New Roman" w:hAnsi="Times New Roman" w:cs="Times New Roman"/>
          <w:sz w:val="28"/>
          <w:szCs w:val="28"/>
        </w:rPr>
        <w:t xml:space="preserve">. В случае если в исходной термореактивной системе присутствуют термопластичные модифицирующие добавки, то при определённых условиях, определяемых термодинамическими и кинетическими факторами, может наблюдаться выделение фаз (областей) обогащённых термопластом, т.е. </w:t>
      </w:r>
      <w:proofErr w:type="spellStart"/>
      <w:r w:rsidRPr="00BD3D01">
        <w:rPr>
          <w:rFonts w:ascii="Times New Roman" w:hAnsi="Times New Roman" w:cs="Times New Roman"/>
          <w:sz w:val="28"/>
          <w:szCs w:val="28"/>
        </w:rPr>
        <w:t>микрофазовое</w:t>
      </w:r>
      <w:proofErr w:type="spellEnd"/>
      <w:r w:rsidRPr="00BD3D01">
        <w:rPr>
          <w:rFonts w:ascii="Times New Roman" w:hAnsi="Times New Roman" w:cs="Times New Roman"/>
          <w:sz w:val="28"/>
          <w:szCs w:val="28"/>
        </w:rPr>
        <w:t xml:space="preserve"> разделение при полимеризации</w:t>
      </w:r>
      <w:r w:rsidR="00CD4E81">
        <w:rPr>
          <w:rFonts w:ascii="Times New Roman" w:hAnsi="Times New Roman" w:cs="Times New Roman"/>
          <w:sz w:val="28"/>
          <w:szCs w:val="28"/>
        </w:rPr>
        <w:t xml:space="preserve"> </w:t>
      </w:r>
      <w:r w:rsidR="004B0E76" w:rsidRPr="00BD3D01">
        <w:rPr>
          <w:rFonts w:ascii="Times New Roman" w:hAnsi="Times New Roman" w:cs="Times New Roman"/>
          <w:sz w:val="28"/>
          <w:szCs w:val="28"/>
        </w:rPr>
        <w:t>[6]</w:t>
      </w:r>
      <w:r w:rsidRPr="00BD3D01">
        <w:rPr>
          <w:rFonts w:ascii="Times New Roman" w:hAnsi="Times New Roman" w:cs="Times New Roman"/>
          <w:sz w:val="28"/>
          <w:szCs w:val="28"/>
        </w:rPr>
        <w:t xml:space="preserve">. </w:t>
      </w:r>
      <w:r w:rsidR="00CD4E81">
        <w:rPr>
          <w:rFonts w:ascii="Times New Roman" w:hAnsi="Times New Roman" w:cs="Times New Roman"/>
          <w:sz w:val="28"/>
          <w:szCs w:val="28"/>
        </w:rPr>
        <w:t xml:space="preserve"> </w:t>
      </w:r>
      <w:proofErr w:type="spellStart"/>
      <w:r w:rsidRPr="00BD3D01">
        <w:rPr>
          <w:rFonts w:ascii="Times New Roman" w:hAnsi="Times New Roman" w:cs="Times New Roman"/>
          <w:sz w:val="28"/>
          <w:szCs w:val="28"/>
        </w:rPr>
        <w:t>Микрофазовое</w:t>
      </w:r>
      <w:proofErr w:type="spellEnd"/>
      <w:r w:rsidRPr="00BD3D01">
        <w:rPr>
          <w:rFonts w:ascii="Times New Roman" w:hAnsi="Times New Roman" w:cs="Times New Roman"/>
          <w:sz w:val="28"/>
          <w:szCs w:val="28"/>
        </w:rPr>
        <w:t xml:space="preserve"> разделение может играть важную роль в получении ПКМ с заданными физико-химическими и физико-механическими свойствами, например, матрицы ПКМ с повышенной </w:t>
      </w:r>
      <w:proofErr w:type="spellStart"/>
      <w:r w:rsidRPr="00BD3D01">
        <w:rPr>
          <w:rFonts w:ascii="Times New Roman" w:hAnsi="Times New Roman" w:cs="Times New Roman"/>
          <w:sz w:val="28"/>
          <w:szCs w:val="28"/>
        </w:rPr>
        <w:t>трещиностойкостью</w:t>
      </w:r>
      <w:proofErr w:type="spellEnd"/>
      <w:r w:rsidRPr="00BD3D01">
        <w:rPr>
          <w:rFonts w:ascii="Times New Roman" w:hAnsi="Times New Roman" w:cs="Times New Roman"/>
          <w:sz w:val="28"/>
          <w:szCs w:val="28"/>
        </w:rPr>
        <w:t>. При выдержке полимерной матрицы при повышенной температуре в ней могут происходить различные необратимые процессы, такие как термическое разложение (с выделением низкомолекулярных продуктов, мономеров и др.), термическая деградация (разрыв межмолекулярных связей и др.) и др.</w:t>
      </w:r>
      <w:r w:rsidR="004B0E76" w:rsidRPr="00BD3D01">
        <w:rPr>
          <w:rFonts w:ascii="Times New Roman" w:hAnsi="Times New Roman" w:cs="Times New Roman"/>
          <w:sz w:val="28"/>
          <w:szCs w:val="28"/>
        </w:rPr>
        <w:t xml:space="preserve"> [7]</w:t>
      </w:r>
      <w:r w:rsidRPr="00BD3D01">
        <w:rPr>
          <w:rFonts w:ascii="Times New Roman" w:hAnsi="Times New Roman" w:cs="Times New Roman"/>
          <w:sz w:val="28"/>
          <w:szCs w:val="28"/>
        </w:rPr>
        <w:t>, что может приводить к ухудшению эксплуатационных характеристик ПКМ.</w:t>
      </w:r>
    </w:p>
    <w:p w:rsidR="00ED52C8" w:rsidRPr="00BD3D01" w:rsidRDefault="00962928" w:rsidP="00167542">
      <w:pPr>
        <w:spacing w:after="0" w:line="336"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 xml:space="preserve">Для визуального представления </w:t>
      </w:r>
      <w:proofErr w:type="spellStart"/>
      <w:r w:rsidRPr="00BD3D01">
        <w:rPr>
          <w:rFonts w:ascii="Times New Roman" w:hAnsi="Times New Roman" w:cs="Times New Roman"/>
          <w:sz w:val="28"/>
          <w:szCs w:val="28"/>
        </w:rPr>
        <w:t>реокинетических</w:t>
      </w:r>
      <w:proofErr w:type="spellEnd"/>
      <w:r w:rsidRPr="00BD3D01">
        <w:rPr>
          <w:rFonts w:ascii="Times New Roman" w:hAnsi="Times New Roman" w:cs="Times New Roman"/>
          <w:sz w:val="28"/>
          <w:szCs w:val="28"/>
        </w:rPr>
        <w:t xml:space="preserve"> данных отверждения термореактивных матриц, обозначения температурно-временных областей различных процессов, таких как термическое разложение и </w:t>
      </w:r>
      <w:proofErr w:type="spellStart"/>
      <w:r w:rsidRPr="00BD3D01">
        <w:rPr>
          <w:rFonts w:ascii="Times New Roman" w:hAnsi="Times New Roman" w:cs="Times New Roman"/>
          <w:sz w:val="28"/>
          <w:szCs w:val="28"/>
        </w:rPr>
        <w:t>микрофазовое</w:t>
      </w:r>
      <w:proofErr w:type="spellEnd"/>
      <w:r w:rsidRPr="00BD3D01">
        <w:rPr>
          <w:rFonts w:ascii="Times New Roman" w:hAnsi="Times New Roman" w:cs="Times New Roman"/>
          <w:sz w:val="28"/>
          <w:szCs w:val="28"/>
        </w:rPr>
        <w:t xml:space="preserve"> разделение, достаточно удобно использовать диаграмму «Температура-Время-Превращение» (ТВП-диаграмму или диаграмму изотермических превращений)</w:t>
      </w:r>
      <w:r w:rsidR="004B0E76" w:rsidRPr="00BD3D01">
        <w:rPr>
          <w:rFonts w:ascii="Times New Roman" w:hAnsi="Times New Roman" w:cs="Times New Roman"/>
          <w:sz w:val="28"/>
          <w:szCs w:val="28"/>
        </w:rPr>
        <w:t xml:space="preserve"> [8]</w:t>
      </w:r>
      <w:r w:rsidRPr="00BD3D01">
        <w:rPr>
          <w:rFonts w:ascii="Times New Roman" w:hAnsi="Times New Roman" w:cs="Times New Roman"/>
          <w:sz w:val="28"/>
          <w:szCs w:val="28"/>
        </w:rPr>
        <w:t xml:space="preserve">. В работе рассматривается построение ТВП-диаграммы на </w:t>
      </w:r>
      <w:r w:rsidR="003E4D6B" w:rsidRPr="00BD3D01">
        <w:rPr>
          <w:rFonts w:ascii="Times New Roman" w:hAnsi="Times New Roman" w:cs="Times New Roman"/>
          <w:sz w:val="28"/>
          <w:szCs w:val="28"/>
        </w:rPr>
        <w:t>примере эпоксидного связующего,</w:t>
      </w:r>
      <w:r w:rsidRPr="00BD3D01">
        <w:rPr>
          <w:rFonts w:ascii="Times New Roman" w:hAnsi="Times New Roman" w:cs="Times New Roman"/>
          <w:sz w:val="28"/>
          <w:szCs w:val="28"/>
        </w:rPr>
        <w:t xml:space="preserve"> её частичная экспериментальная верификация с использованием различных методов термического анализа</w:t>
      </w:r>
      <w:r w:rsidR="003E4D6B" w:rsidRPr="00BD3D01">
        <w:rPr>
          <w:rFonts w:ascii="Times New Roman" w:hAnsi="Times New Roman" w:cs="Times New Roman"/>
          <w:sz w:val="28"/>
          <w:szCs w:val="28"/>
        </w:rPr>
        <w:t xml:space="preserve"> и расширение с учёто</w:t>
      </w:r>
      <w:r w:rsidR="00164C2E" w:rsidRPr="00BD3D01">
        <w:rPr>
          <w:rFonts w:ascii="Times New Roman" w:hAnsi="Times New Roman" w:cs="Times New Roman"/>
          <w:sz w:val="28"/>
          <w:szCs w:val="28"/>
        </w:rPr>
        <w:t>м теплофизических свойств систе</w:t>
      </w:r>
      <w:r w:rsidR="003E4D6B" w:rsidRPr="00BD3D01">
        <w:rPr>
          <w:rFonts w:ascii="Times New Roman" w:hAnsi="Times New Roman" w:cs="Times New Roman"/>
          <w:sz w:val="28"/>
          <w:szCs w:val="28"/>
        </w:rPr>
        <w:t>мы</w:t>
      </w:r>
      <w:r w:rsidR="000222C5" w:rsidRPr="00BD3D01">
        <w:rPr>
          <w:rFonts w:ascii="Times New Roman" w:hAnsi="Times New Roman" w:cs="Times New Roman"/>
          <w:sz w:val="28"/>
          <w:szCs w:val="28"/>
        </w:rPr>
        <w:t>.</w:t>
      </w:r>
    </w:p>
    <w:p w:rsidR="00831664" w:rsidRPr="00BD3D01" w:rsidRDefault="00831664" w:rsidP="00167542">
      <w:pPr>
        <w:spacing w:after="0" w:line="336"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Работа выполнена в рамках реализации комплексного научного направления 13.2.: Конструкционные ПКМ (полимерные композиционные материалы) («Стратегические направления развития материалов и технологий их переработки на период до 2030 года») [1].</w:t>
      </w:r>
    </w:p>
    <w:p w:rsidR="00167542" w:rsidRDefault="00167542" w:rsidP="00167542">
      <w:pPr>
        <w:spacing w:after="0" w:line="336" w:lineRule="auto"/>
        <w:ind w:firstLine="709"/>
        <w:contextualSpacing/>
        <w:jc w:val="both"/>
        <w:rPr>
          <w:rFonts w:ascii="Times New Roman" w:hAnsi="Times New Roman" w:cs="Times New Roman"/>
          <w:b/>
          <w:sz w:val="28"/>
          <w:szCs w:val="28"/>
        </w:rPr>
      </w:pPr>
    </w:p>
    <w:p w:rsidR="00F36639" w:rsidRPr="00BD3D01" w:rsidRDefault="002A7EE8" w:rsidP="00167542">
      <w:pPr>
        <w:spacing w:after="0" w:line="336" w:lineRule="auto"/>
        <w:ind w:firstLine="709"/>
        <w:contextualSpacing/>
        <w:jc w:val="both"/>
        <w:rPr>
          <w:rFonts w:ascii="Times New Roman" w:hAnsi="Times New Roman" w:cs="Times New Roman"/>
          <w:b/>
          <w:sz w:val="28"/>
          <w:szCs w:val="28"/>
        </w:rPr>
      </w:pPr>
      <w:r w:rsidRPr="00BD3D01">
        <w:rPr>
          <w:rFonts w:ascii="Times New Roman" w:hAnsi="Times New Roman" w:cs="Times New Roman"/>
          <w:b/>
          <w:sz w:val="28"/>
          <w:szCs w:val="28"/>
        </w:rPr>
        <w:t>Материалы и методы</w:t>
      </w:r>
    </w:p>
    <w:p w:rsidR="004B0E76" w:rsidRPr="00BD3D01" w:rsidRDefault="00962928" w:rsidP="00167542">
      <w:pPr>
        <w:spacing w:after="0" w:line="336"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 xml:space="preserve">В качестве исходного связующего использовали экспериментальное связующее </w:t>
      </w:r>
      <w:r w:rsidR="00A33F8D" w:rsidRPr="00BD3D01">
        <w:rPr>
          <w:rFonts w:ascii="Times New Roman" w:hAnsi="Times New Roman" w:cs="Times New Roman"/>
          <w:sz w:val="28"/>
          <w:szCs w:val="28"/>
        </w:rPr>
        <w:t xml:space="preserve">холодного отверждения </w:t>
      </w:r>
      <w:r w:rsidRPr="00BD3D01">
        <w:rPr>
          <w:rFonts w:ascii="Times New Roman" w:hAnsi="Times New Roman" w:cs="Times New Roman"/>
          <w:sz w:val="28"/>
          <w:szCs w:val="28"/>
        </w:rPr>
        <w:t>на основе эпоксидн</w:t>
      </w:r>
      <w:r w:rsidR="00A33F8D" w:rsidRPr="00BD3D01">
        <w:rPr>
          <w:rFonts w:ascii="Times New Roman" w:hAnsi="Times New Roman" w:cs="Times New Roman"/>
          <w:sz w:val="28"/>
          <w:szCs w:val="28"/>
        </w:rPr>
        <w:t>ой</w:t>
      </w:r>
      <w:r w:rsidRPr="00BD3D01">
        <w:rPr>
          <w:rFonts w:ascii="Times New Roman" w:hAnsi="Times New Roman" w:cs="Times New Roman"/>
          <w:sz w:val="28"/>
          <w:szCs w:val="28"/>
        </w:rPr>
        <w:t xml:space="preserve"> смол</w:t>
      </w:r>
      <w:r w:rsidR="00A33F8D" w:rsidRPr="00BD3D01">
        <w:rPr>
          <w:rFonts w:ascii="Times New Roman" w:hAnsi="Times New Roman" w:cs="Times New Roman"/>
          <w:sz w:val="28"/>
          <w:szCs w:val="28"/>
        </w:rPr>
        <w:t>ы</w:t>
      </w:r>
      <w:r w:rsidRPr="00BD3D01">
        <w:rPr>
          <w:rFonts w:ascii="Times New Roman" w:hAnsi="Times New Roman" w:cs="Times New Roman"/>
          <w:sz w:val="28"/>
          <w:szCs w:val="28"/>
        </w:rPr>
        <w:t xml:space="preserve"> и </w:t>
      </w:r>
      <w:r w:rsidR="00A33F8D" w:rsidRPr="00BD3D01">
        <w:rPr>
          <w:rFonts w:ascii="Times New Roman" w:hAnsi="Times New Roman" w:cs="Times New Roman"/>
          <w:sz w:val="28"/>
          <w:szCs w:val="28"/>
        </w:rPr>
        <w:t xml:space="preserve">двух </w:t>
      </w:r>
      <w:proofErr w:type="spellStart"/>
      <w:r w:rsidRPr="00BD3D01">
        <w:rPr>
          <w:rFonts w:ascii="Times New Roman" w:hAnsi="Times New Roman" w:cs="Times New Roman"/>
          <w:sz w:val="28"/>
          <w:szCs w:val="28"/>
        </w:rPr>
        <w:t>двухфункциональн</w:t>
      </w:r>
      <w:r w:rsidR="00A33F8D" w:rsidRPr="00BD3D01">
        <w:rPr>
          <w:rFonts w:ascii="Times New Roman" w:hAnsi="Times New Roman" w:cs="Times New Roman"/>
          <w:sz w:val="28"/>
          <w:szCs w:val="28"/>
        </w:rPr>
        <w:t>ых</w:t>
      </w:r>
      <w:proofErr w:type="spellEnd"/>
      <w:r w:rsidRPr="00BD3D01">
        <w:rPr>
          <w:rFonts w:ascii="Times New Roman" w:hAnsi="Times New Roman" w:cs="Times New Roman"/>
          <w:sz w:val="28"/>
          <w:szCs w:val="28"/>
        </w:rPr>
        <w:t xml:space="preserve"> первичн</w:t>
      </w:r>
      <w:r w:rsidR="00A33F8D" w:rsidRPr="00BD3D01">
        <w:rPr>
          <w:rFonts w:ascii="Times New Roman" w:hAnsi="Times New Roman" w:cs="Times New Roman"/>
          <w:sz w:val="28"/>
          <w:szCs w:val="28"/>
        </w:rPr>
        <w:t>ых</w:t>
      </w:r>
      <w:r w:rsidRPr="00BD3D01">
        <w:rPr>
          <w:rFonts w:ascii="Times New Roman" w:hAnsi="Times New Roman" w:cs="Times New Roman"/>
          <w:sz w:val="28"/>
          <w:szCs w:val="28"/>
        </w:rPr>
        <w:t xml:space="preserve"> аминов.</w:t>
      </w:r>
    </w:p>
    <w:p w:rsidR="00ED52C8" w:rsidRPr="00BD3D01" w:rsidRDefault="00962928" w:rsidP="00167542">
      <w:pPr>
        <w:spacing w:after="0" w:line="336"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Дифференциальную сканирующую калориметрию</w:t>
      </w:r>
      <w:r w:rsidR="00164C2E" w:rsidRPr="00BD3D01">
        <w:rPr>
          <w:rFonts w:ascii="Times New Roman" w:hAnsi="Times New Roman" w:cs="Times New Roman"/>
          <w:sz w:val="28"/>
          <w:szCs w:val="28"/>
        </w:rPr>
        <w:t xml:space="preserve"> (ДСК)</w:t>
      </w:r>
      <w:r w:rsidRPr="00BD3D01">
        <w:rPr>
          <w:rFonts w:ascii="Times New Roman" w:hAnsi="Times New Roman" w:cs="Times New Roman"/>
          <w:sz w:val="28"/>
          <w:szCs w:val="28"/>
        </w:rPr>
        <w:t xml:space="preserve"> проводили на приборе DSC 204 F1 </w:t>
      </w:r>
      <w:proofErr w:type="spellStart"/>
      <w:r w:rsidRPr="00BD3D01">
        <w:rPr>
          <w:rFonts w:ascii="Times New Roman" w:hAnsi="Times New Roman" w:cs="Times New Roman"/>
          <w:sz w:val="28"/>
          <w:szCs w:val="28"/>
        </w:rPr>
        <w:t>Phoenix</w:t>
      </w:r>
      <w:proofErr w:type="spellEnd"/>
      <w:r w:rsidRPr="00BD3D01">
        <w:rPr>
          <w:rFonts w:ascii="Times New Roman" w:hAnsi="Times New Roman" w:cs="Times New Roman"/>
          <w:sz w:val="28"/>
          <w:szCs w:val="28"/>
        </w:rPr>
        <w:t xml:space="preserve"> (</w:t>
      </w:r>
      <w:proofErr w:type="spellStart"/>
      <w:r w:rsidRPr="00BD3D01">
        <w:rPr>
          <w:rFonts w:ascii="Times New Roman" w:hAnsi="Times New Roman" w:cs="Times New Roman"/>
          <w:sz w:val="28"/>
          <w:szCs w:val="28"/>
        </w:rPr>
        <w:t>Netzsch</w:t>
      </w:r>
      <w:proofErr w:type="spellEnd"/>
      <w:r w:rsidRPr="00BD3D01">
        <w:rPr>
          <w:rFonts w:ascii="Times New Roman" w:hAnsi="Times New Roman" w:cs="Times New Roman"/>
          <w:sz w:val="28"/>
          <w:szCs w:val="28"/>
        </w:rPr>
        <w:t xml:space="preserve">) в динамической атмосфере азота (80 мл/мин). Для кинетических расчетов, исследуемые образцы </w:t>
      </w:r>
      <w:proofErr w:type="spellStart"/>
      <w:r w:rsidRPr="00BD3D01">
        <w:rPr>
          <w:rFonts w:ascii="Times New Roman" w:hAnsi="Times New Roman" w:cs="Times New Roman"/>
          <w:sz w:val="28"/>
          <w:szCs w:val="28"/>
        </w:rPr>
        <w:t>отверждали</w:t>
      </w:r>
      <w:proofErr w:type="spellEnd"/>
      <w:r w:rsidRPr="00BD3D01">
        <w:rPr>
          <w:rFonts w:ascii="Times New Roman" w:hAnsi="Times New Roman" w:cs="Times New Roman"/>
          <w:sz w:val="28"/>
          <w:szCs w:val="28"/>
        </w:rPr>
        <w:t xml:space="preserve"> при пяти различных скоростях нагревания: 1 К/мин, 2.5 К/мин, 5 К/мин, 10 К/мин и 20 К/мин. </w:t>
      </w:r>
      <w:r w:rsidR="00164C2E" w:rsidRPr="00BD3D01">
        <w:rPr>
          <w:rFonts w:ascii="Times New Roman" w:hAnsi="Times New Roman" w:cs="Times New Roman"/>
          <w:sz w:val="28"/>
          <w:szCs w:val="28"/>
        </w:rPr>
        <w:t>ДСК</w:t>
      </w:r>
      <w:r w:rsidRPr="00BD3D01">
        <w:rPr>
          <w:rFonts w:ascii="Times New Roman" w:hAnsi="Times New Roman" w:cs="Times New Roman"/>
          <w:sz w:val="28"/>
          <w:szCs w:val="28"/>
        </w:rPr>
        <w:t xml:space="preserve"> с температурной модуляцией проводили на том же приборе в изотермическом режиме с амплитудой 1 К и периодом 60 секунд. Кинетические расчеты проводили с использованием программного обеспечения «</w:t>
      </w:r>
      <w:proofErr w:type="spellStart"/>
      <w:r w:rsidRPr="00BD3D01">
        <w:rPr>
          <w:rFonts w:ascii="Times New Roman" w:hAnsi="Times New Roman" w:cs="Times New Roman"/>
          <w:sz w:val="28"/>
          <w:szCs w:val="28"/>
        </w:rPr>
        <w:t>Netzsch</w:t>
      </w:r>
      <w:proofErr w:type="spellEnd"/>
      <w:r w:rsidRPr="00BD3D01">
        <w:rPr>
          <w:rFonts w:ascii="Times New Roman" w:hAnsi="Times New Roman" w:cs="Times New Roman"/>
          <w:sz w:val="28"/>
          <w:szCs w:val="28"/>
        </w:rPr>
        <w:t xml:space="preserve"> </w:t>
      </w:r>
      <w:proofErr w:type="spellStart"/>
      <w:r w:rsidRPr="00BD3D01">
        <w:rPr>
          <w:rFonts w:ascii="Times New Roman" w:hAnsi="Times New Roman" w:cs="Times New Roman"/>
          <w:sz w:val="28"/>
          <w:szCs w:val="28"/>
        </w:rPr>
        <w:t>Thermokinetics</w:t>
      </w:r>
      <w:proofErr w:type="spellEnd"/>
      <w:r w:rsidRPr="00BD3D01">
        <w:rPr>
          <w:rFonts w:ascii="Times New Roman" w:hAnsi="Times New Roman" w:cs="Times New Roman"/>
          <w:sz w:val="28"/>
          <w:szCs w:val="28"/>
        </w:rPr>
        <w:t xml:space="preserve"> 3.1». </w:t>
      </w:r>
      <w:r w:rsidR="00164C2E" w:rsidRPr="00BD3D01">
        <w:rPr>
          <w:rFonts w:ascii="Times New Roman" w:hAnsi="Times New Roman" w:cs="Times New Roman"/>
          <w:sz w:val="28"/>
          <w:szCs w:val="28"/>
        </w:rPr>
        <w:t xml:space="preserve">Диэлектрический анализ проводили на приборе </w:t>
      </w:r>
      <w:proofErr w:type="spellStart"/>
      <w:r w:rsidR="00164C2E" w:rsidRPr="00BD3D01">
        <w:rPr>
          <w:rFonts w:ascii="Times New Roman" w:hAnsi="Times New Roman" w:cs="Times New Roman"/>
          <w:sz w:val="28"/>
          <w:szCs w:val="28"/>
          <w:lang w:val="en-US"/>
        </w:rPr>
        <w:t>Netzsch</w:t>
      </w:r>
      <w:proofErr w:type="spellEnd"/>
      <w:r w:rsidR="00164C2E" w:rsidRPr="00BD3D01">
        <w:rPr>
          <w:rFonts w:ascii="Times New Roman" w:hAnsi="Times New Roman" w:cs="Times New Roman"/>
          <w:sz w:val="28"/>
          <w:szCs w:val="28"/>
        </w:rPr>
        <w:t xml:space="preserve"> </w:t>
      </w:r>
      <w:r w:rsidR="00164C2E" w:rsidRPr="00BD3D01">
        <w:rPr>
          <w:rFonts w:ascii="Times New Roman" w:hAnsi="Times New Roman" w:cs="Times New Roman"/>
          <w:sz w:val="28"/>
          <w:szCs w:val="28"/>
          <w:lang w:val="en-US"/>
        </w:rPr>
        <w:t>DEA</w:t>
      </w:r>
      <w:r w:rsidR="00164C2E" w:rsidRPr="00BD3D01">
        <w:rPr>
          <w:rFonts w:ascii="Times New Roman" w:hAnsi="Times New Roman" w:cs="Times New Roman"/>
          <w:sz w:val="28"/>
          <w:szCs w:val="28"/>
        </w:rPr>
        <w:t xml:space="preserve"> 288 </w:t>
      </w:r>
      <w:r w:rsidR="00164C2E" w:rsidRPr="00BD3D01">
        <w:rPr>
          <w:rFonts w:ascii="Times New Roman" w:hAnsi="Times New Roman" w:cs="Times New Roman"/>
          <w:sz w:val="28"/>
          <w:szCs w:val="28"/>
          <w:lang w:val="en-US"/>
        </w:rPr>
        <w:t>Epsilon</w:t>
      </w:r>
      <w:r w:rsidR="0044624E" w:rsidRPr="00BD3D01">
        <w:rPr>
          <w:rFonts w:ascii="Times New Roman" w:hAnsi="Times New Roman" w:cs="Times New Roman"/>
          <w:sz w:val="28"/>
          <w:szCs w:val="28"/>
        </w:rPr>
        <w:t xml:space="preserve"> с развёрткой по частоте от</w:t>
      </w:r>
      <w:r w:rsidR="00167542">
        <w:rPr>
          <w:rFonts w:ascii="Times New Roman" w:hAnsi="Times New Roman" w:cs="Times New Roman"/>
          <w:sz w:val="28"/>
          <w:szCs w:val="28"/>
        </w:rPr>
        <w:t xml:space="preserve"> </w:t>
      </w:r>
      <w:r w:rsidR="0044624E" w:rsidRPr="00BD3D01">
        <w:rPr>
          <w:rFonts w:ascii="Times New Roman" w:hAnsi="Times New Roman" w:cs="Times New Roman"/>
          <w:sz w:val="28"/>
          <w:szCs w:val="28"/>
        </w:rPr>
        <w:t>0.01 Гц до 300 Гц</w:t>
      </w:r>
      <w:r w:rsidR="00164C2E" w:rsidRPr="00BD3D01">
        <w:rPr>
          <w:rFonts w:ascii="Times New Roman" w:hAnsi="Times New Roman" w:cs="Times New Roman"/>
          <w:sz w:val="28"/>
          <w:szCs w:val="28"/>
        </w:rPr>
        <w:t xml:space="preserve">. </w:t>
      </w:r>
      <w:r w:rsidRPr="00BD3D01">
        <w:rPr>
          <w:rFonts w:ascii="Times New Roman" w:hAnsi="Times New Roman" w:cs="Times New Roman"/>
          <w:sz w:val="28"/>
          <w:szCs w:val="28"/>
        </w:rPr>
        <w:t xml:space="preserve">Для построения температурной зависимости температуры стеклования от степени превращения образцы </w:t>
      </w:r>
      <w:proofErr w:type="spellStart"/>
      <w:r w:rsidRPr="00BD3D01">
        <w:rPr>
          <w:rFonts w:ascii="Times New Roman" w:hAnsi="Times New Roman" w:cs="Times New Roman"/>
          <w:sz w:val="28"/>
          <w:szCs w:val="28"/>
        </w:rPr>
        <w:t>отверждали</w:t>
      </w:r>
      <w:proofErr w:type="spellEnd"/>
      <w:r w:rsidRPr="00BD3D01">
        <w:rPr>
          <w:rFonts w:ascii="Times New Roman" w:hAnsi="Times New Roman" w:cs="Times New Roman"/>
          <w:sz w:val="28"/>
          <w:szCs w:val="28"/>
        </w:rPr>
        <w:t xml:space="preserve"> при различных температурно-временных режимах, затем температуру стеклования и степень отверждения измеряли методом ДСК. Время гелеобразования определяли с использованием гель-таймера </w:t>
      </w:r>
      <w:proofErr w:type="spellStart"/>
      <w:r w:rsidRPr="00BD3D01">
        <w:rPr>
          <w:rFonts w:ascii="Times New Roman" w:hAnsi="Times New Roman" w:cs="Times New Roman"/>
          <w:sz w:val="28"/>
          <w:szCs w:val="28"/>
        </w:rPr>
        <w:t>GelNorm</w:t>
      </w:r>
      <w:proofErr w:type="spellEnd"/>
      <w:r w:rsidRPr="00BD3D01">
        <w:rPr>
          <w:rFonts w:ascii="Times New Roman" w:hAnsi="Times New Roman" w:cs="Times New Roman"/>
          <w:sz w:val="28"/>
          <w:szCs w:val="28"/>
        </w:rPr>
        <w:t xml:space="preserve">. Моделирование процессов отверждения с учетом теплофизических свойств осуществляли с использованием программного обеспечения </w:t>
      </w:r>
      <w:proofErr w:type="spellStart"/>
      <w:r w:rsidRPr="00BD3D01">
        <w:rPr>
          <w:rFonts w:ascii="Times New Roman" w:hAnsi="Times New Roman" w:cs="Times New Roman"/>
          <w:sz w:val="28"/>
          <w:szCs w:val="28"/>
        </w:rPr>
        <w:t>Netzsch</w:t>
      </w:r>
      <w:proofErr w:type="spellEnd"/>
      <w:r w:rsidRPr="00BD3D01">
        <w:rPr>
          <w:rFonts w:ascii="Times New Roman" w:hAnsi="Times New Roman" w:cs="Times New Roman"/>
          <w:sz w:val="28"/>
          <w:szCs w:val="28"/>
        </w:rPr>
        <w:t xml:space="preserve"> </w:t>
      </w:r>
      <w:proofErr w:type="spellStart"/>
      <w:r w:rsidRPr="00BD3D01">
        <w:rPr>
          <w:rFonts w:ascii="Times New Roman" w:hAnsi="Times New Roman" w:cs="Times New Roman"/>
          <w:sz w:val="28"/>
          <w:szCs w:val="28"/>
        </w:rPr>
        <w:t>Thermal</w:t>
      </w:r>
      <w:proofErr w:type="spellEnd"/>
      <w:r w:rsidRPr="00BD3D01">
        <w:rPr>
          <w:rFonts w:ascii="Times New Roman" w:hAnsi="Times New Roman" w:cs="Times New Roman"/>
          <w:sz w:val="28"/>
          <w:szCs w:val="28"/>
        </w:rPr>
        <w:t xml:space="preserve"> </w:t>
      </w:r>
      <w:proofErr w:type="spellStart"/>
      <w:r w:rsidRPr="00BD3D01">
        <w:rPr>
          <w:rFonts w:ascii="Times New Roman" w:hAnsi="Times New Roman" w:cs="Times New Roman"/>
          <w:sz w:val="28"/>
          <w:szCs w:val="28"/>
        </w:rPr>
        <w:t>Simulation</w:t>
      </w:r>
      <w:proofErr w:type="spellEnd"/>
      <w:r w:rsidRPr="00BD3D01">
        <w:rPr>
          <w:rFonts w:ascii="Times New Roman" w:hAnsi="Times New Roman" w:cs="Times New Roman"/>
          <w:sz w:val="28"/>
          <w:szCs w:val="28"/>
        </w:rPr>
        <w:t xml:space="preserve"> 2.1 и средними теплофизическими свойствами термореактивного связующего на основе эпоксидных смол с </w:t>
      </w:r>
      <w:proofErr w:type="spellStart"/>
      <w:r w:rsidRPr="00BD3D01">
        <w:rPr>
          <w:rFonts w:ascii="Times New Roman" w:hAnsi="Times New Roman" w:cs="Times New Roman"/>
          <w:sz w:val="28"/>
          <w:szCs w:val="28"/>
        </w:rPr>
        <w:t>аминными</w:t>
      </w:r>
      <w:proofErr w:type="spellEnd"/>
      <w:r w:rsidRPr="00BD3D01">
        <w:rPr>
          <w:rFonts w:ascii="Times New Roman" w:hAnsi="Times New Roman" w:cs="Times New Roman"/>
          <w:sz w:val="28"/>
          <w:szCs w:val="28"/>
        </w:rPr>
        <w:t xml:space="preserve"> отвердите</w:t>
      </w:r>
      <w:r w:rsidR="004B0E76" w:rsidRPr="00BD3D01">
        <w:rPr>
          <w:rFonts w:ascii="Times New Roman" w:hAnsi="Times New Roman" w:cs="Times New Roman"/>
          <w:sz w:val="28"/>
          <w:szCs w:val="28"/>
        </w:rPr>
        <w:t>лями [9</w:t>
      </w:r>
      <w:r w:rsidRPr="00BD3D01">
        <w:rPr>
          <w:rFonts w:ascii="Times New Roman" w:hAnsi="Times New Roman" w:cs="Times New Roman"/>
          <w:sz w:val="28"/>
          <w:szCs w:val="28"/>
        </w:rPr>
        <w:t xml:space="preserve">]. </w:t>
      </w:r>
      <w:r w:rsidR="00E63066" w:rsidRPr="00BD3D01">
        <w:rPr>
          <w:rFonts w:ascii="Times New Roman" w:hAnsi="Times New Roman" w:cs="Times New Roman"/>
          <w:color w:val="000000" w:themeColor="text1"/>
          <w:sz w:val="28"/>
          <w:szCs w:val="28"/>
        </w:rPr>
        <w:t xml:space="preserve">Для расчёта термической устойчивости (определения прогнозируемых температурно-временных условий начала термического разложения) использовали данные </w:t>
      </w:r>
      <w:proofErr w:type="spellStart"/>
      <w:r w:rsidR="00E63066" w:rsidRPr="00BD3D01">
        <w:rPr>
          <w:rFonts w:ascii="Times New Roman" w:hAnsi="Times New Roman" w:cs="Times New Roman"/>
          <w:color w:val="000000" w:themeColor="text1"/>
          <w:sz w:val="28"/>
          <w:szCs w:val="28"/>
        </w:rPr>
        <w:t>термогравиметрии</w:t>
      </w:r>
      <w:proofErr w:type="spellEnd"/>
      <w:r w:rsidR="00E63066" w:rsidRPr="00BD3D01">
        <w:rPr>
          <w:rFonts w:ascii="Times New Roman" w:hAnsi="Times New Roman" w:cs="Times New Roman"/>
          <w:color w:val="000000" w:themeColor="text1"/>
          <w:sz w:val="28"/>
          <w:szCs w:val="28"/>
        </w:rPr>
        <w:t>, приближение реакции разложения первого порядка, в качестве критерия необратимой потери свойств 5%-</w:t>
      </w:r>
      <w:proofErr w:type="spellStart"/>
      <w:r w:rsidR="00E63066" w:rsidRPr="00BD3D01">
        <w:rPr>
          <w:rFonts w:ascii="Times New Roman" w:hAnsi="Times New Roman" w:cs="Times New Roman"/>
          <w:color w:val="000000" w:themeColor="text1"/>
          <w:sz w:val="28"/>
          <w:szCs w:val="28"/>
        </w:rPr>
        <w:t>ную</w:t>
      </w:r>
      <w:proofErr w:type="spellEnd"/>
      <w:r w:rsidR="00E63066" w:rsidRPr="00BD3D01">
        <w:rPr>
          <w:rFonts w:ascii="Times New Roman" w:hAnsi="Times New Roman" w:cs="Times New Roman"/>
          <w:color w:val="000000" w:themeColor="text1"/>
          <w:sz w:val="28"/>
          <w:szCs w:val="28"/>
        </w:rPr>
        <w:t xml:space="preserve"> потерю массы и расчёт по стандарту </w:t>
      </w:r>
      <w:r w:rsidR="00E63066" w:rsidRPr="00BD3D01">
        <w:rPr>
          <w:rFonts w:ascii="Times New Roman" w:hAnsi="Times New Roman" w:cs="Times New Roman"/>
          <w:color w:val="000000" w:themeColor="text1"/>
          <w:sz w:val="28"/>
          <w:szCs w:val="28"/>
          <w:lang w:val="en-US"/>
        </w:rPr>
        <w:t>ASTM</w:t>
      </w:r>
      <w:r w:rsidR="00E63066" w:rsidRPr="00BD3D01">
        <w:rPr>
          <w:rFonts w:ascii="Times New Roman" w:hAnsi="Times New Roman" w:cs="Times New Roman"/>
          <w:color w:val="000000" w:themeColor="text1"/>
          <w:sz w:val="28"/>
          <w:szCs w:val="28"/>
        </w:rPr>
        <w:t xml:space="preserve"> </w:t>
      </w:r>
      <w:r w:rsidR="00E63066" w:rsidRPr="00BD3D01">
        <w:rPr>
          <w:rFonts w:ascii="Times New Roman" w:hAnsi="Times New Roman" w:cs="Times New Roman"/>
          <w:color w:val="000000" w:themeColor="text1"/>
          <w:sz w:val="28"/>
          <w:szCs w:val="28"/>
          <w:lang w:val="en-US"/>
        </w:rPr>
        <w:t>E</w:t>
      </w:r>
      <w:r w:rsidR="00E63066" w:rsidRPr="00BD3D01">
        <w:rPr>
          <w:rFonts w:ascii="Times New Roman" w:hAnsi="Times New Roman" w:cs="Times New Roman"/>
          <w:color w:val="000000" w:themeColor="text1"/>
          <w:sz w:val="28"/>
          <w:szCs w:val="28"/>
        </w:rPr>
        <w:t xml:space="preserve">1877. </w:t>
      </w:r>
      <w:proofErr w:type="spellStart"/>
      <w:r w:rsidRPr="00BD3D01">
        <w:rPr>
          <w:rFonts w:ascii="Times New Roman" w:hAnsi="Times New Roman" w:cs="Times New Roman"/>
          <w:sz w:val="28"/>
          <w:szCs w:val="28"/>
        </w:rPr>
        <w:t>Термогравиметрию</w:t>
      </w:r>
      <w:proofErr w:type="spellEnd"/>
      <w:r w:rsidRPr="00BD3D01">
        <w:rPr>
          <w:rFonts w:ascii="Times New Roman" w:hAnsi="Times New Roman" w:cs="Times New Roman"/>
          <w:sz w:val="28"/>
          <w:szCs w:val="28"/>
        </w:rPr>
        <w:t xml:space="preserve"> проводили на приборе STA 449 F3 в динамической окислительной атмосфере (парциальное давление к</w:t>
      </w:r>
      <w:r w:rsidR="00167542">
        <w:rPr>
          <w:rFonts w:ascii="Times New Roman" w:hAnsi="Times New Roman" w:cs="Times New Roman"/>
          <w:sz w:val="28"/>
          <w:szCs w:val="28"/>
        </w:rPr>
        <w:t>ислорода в азоте составляло ~15</w:t>
      </w:r>
      <w:r w:rsidRPr="00BD3D01">
        <w:rPr>
          <w:rFonts w:ascii="Times New Roman" w:hAnsi="Times New Roman" w:cs="Times New Roman"/>
          <w:sz w:val="28"/>
          <w:szCs w:val="28"/>
        </w:rPr>
        <w:t>%) со скоростями нагревания равными 2, 5 и 10 К/мин.</w:t>
      </w:r>
    </w:p>
    <w:p w:rsidR="00167542" w:rsidRDefault="00167542" w:rsidP="00167542">
      <w:pPr>
        <w:pStyle w:val="a8"/>
        <w:spacing w:after="0" w:line="336" w:lineRule="auto"/>
        <w:ind w:left="0" w:firstLine="709"/>
        <w:jc w:val="both"/>
        <w:rPr>
          <w:rFonts w:ascii="Times New Roman" w:hAnsi="Times New Roman" w:cs="Times New Roman"/>
          <w:b/>
          <w:sz w:val="28"/>
          <w:szCs w:val="28"/>
        </w:rPr>
      </w:pPr>
    </w:p>
    <w:p w:rsidR="00ED52C8" w:rsidRPr="00BD3D01" w:rsidRDefault="005C64B5" w:rsidP="00167542">
      <w:pPr>
        <w:pStyle w:val="a8"/>
        <w:spacing w:after="0" w:line="336" w:lineRule="auto"/>
        <w:ind w:left="0" w:firstLine="709"/>
        <w:jc w:val="both"/>
        <w:rPr>
          <w:rFonts w:ascii="Times New Roman" w:hAnsi="Times New Roman" w:cs="Times New Roman"/>
          <w:b/>
          <w:sz w:val="28"/>
          <w:szCs w:val="28"/>
        </w:rPr>
      </w:pPr>
      <w:r w:rsidRPr="00BD3D01">
        <w:rPr>
          <w:rFonts w:ascii="Times New Roman" w:hAnsi="Times New Roman" w:cs="Times New Roman"/>
          <w:b/>
          <w:sz w:val="28"/>
          <w:szCs w:val="28"/>
        </w:rPr>
        <w:t>Результаты</w:t>
      </w:r>
    </w:p>
    <w:p w:rsidR="00A30857" w:rsidRDefault="00FD30E1" w:rsidP="00167542">
      <w:pPr>
        <w:pStyle w:val="a8"/>
        <w:spacing w:after="0" w:line="336" w:lineRule="auto"/>
        <w:ind w:left="0" w:firstLine="709"/>
        <w:jc w:val="both"/>
        <w:rPr>
          <w:rFonts w:ascii="Times New Roman" w:hAnsi="Times New Roman" w:cs="Times New Roman"/>
          <w:sz w:val="28"/>
          <w:szCs w:val="28"/>
        </w:rPr>
      </w:pPr>
      <w:r w:rsidRPr="00BD3D01">
        <w:rPr>
          <w:rFonts w:ascii="Times New Roman" w:hAnsi="Times New Roman" w:cs="Times New Roman"/>
          <w:sz w:val="28"/>
          <w:szCs w:val="28"/>
        </w:rPr>
        <w:t>Для построения ТВП-диаграммы на начальном этапе были проведены исследования по определению кинетической модели отверждения экспериментального связующего</w:t>
      </w:r>
      <w:r w:rsidR="00DD218B" w:rsidRPr="00BD3D01">
        <w:rPr>
          <w:rFonts w:ascii="Times New Roman" w:hAnsi="Times New Roman" w:cs="Times New Roman"/>
          <w:sz w:val="28"/>
          <w:szCs w:val="28"/>
        </w:rPr>
        <w:t>.</w:t>
      </w:r>
      <w:r w:rsidRPr="00BD3D01">
        <w:rPr>
          <w:rFonts w:ascii="Times New Roman" w:hAnsi="Times New Roman" w:cs="Times New Roman"/>
          <w:sz w:val="28"/>
          <w:szCs w:val="28"/>
        </w:rPr>
        <w:t xml:space="preserve"> Для этого использовали данные дифференциальной сканирующей калориметрии в неизотермических условиях</w:t>
      </w:r>
      <w:r w:rsidR="00127C12" w:rsidRPr="00BD3D01">
        <w:rPr>
          <w:rFonts w:ascii="Times New Roman" w:hAnsi="Times New Roman" w:cs="Times New Roman"/>
          <w:sz w:val="28"/>
          <w:szCs w:val="28"/>
        </w:rPr>
        <w:t>, снятые при различных скоростях, которые интерполировали моделью двух параллельных автокаталитических реакций (</w:t>
      </w:r>
      <w:r w:rsidR="00C74C15" w:rsidRPr="00BD3D01">
        <w:rPr>
          <w:rFonts w:ascii="Times New Roman" w:hAnsi="Times New Roman" w:cs="Times New Roman"/>
          <w:sz w:val="28"/>
          <w:szCs w:val="28"/>
        </w:rPr>
        <w:t xml:space="preserve">реагент </w:t>
      </w:r>
      <w:r w:rsidR="00127C12" w:rsidRPr="00BD3D01">
        <w:rPr>
          <w:rFonts w:ascii="Times New Roman" w:hAnsi="Times New Roman" w:cs="Times New Roman"/>
          <w:sz w:val="28"/>
          <w:szCs w:val="28"/>
        </w:rPr>
        <w:t xml:space="preserve">[А] в </w:t>
      </w:r>
      <w:r w:rsidR="00C74C15" w:rsidRPr="00BD3D01">
        <w:rPr>
          <w:rFonts w:ascii="Times New Roman" w:hAnsi="Times New Roman" w:cs="Times New Roman"/>
          <w:sz w:val="28"/>
          <w:szCs w:val="28"/>
        </w:rPr>
        <w:t xml:space="preserve">продукт </w:t>
      </w:r>
      <w:r w:rsidR="00127C12" w:rsidRPr="00BD3D01">
        <w:rPr>
          <w:rFonts w:ascii="Times New Roman" w:hAnsi="Times New Roman" w:cs="Times New Roman"/>
          <w:sz w:val="28"/>
          <w:szCs w:val="28"/>
        </w:rPr>
        <w:t>[</w:t>
      </w:r>
      <w:r w:rsidR="00127C12" w:rsidRPr="00BD3D01">
        <w:rPr>
          <w:rFonts w:ascii="Times New Roman" w:hAnsi="Times New Roman" w:cs="Times New Roman"/>
          <w:sz w:val="28"/>
          <w:szCs w:val="28"/>
          <w:lang w:val="en-US"/>
        </w:rPr>
        <w:t>B</w:t>
      </w:r>
      <w:r w:rsidR="00127C12" w:rsidRPr="00BD3D01">
        <w:rPr>
          <w:rFonts w:ascii="Times New Roman" w:hAnsi="Times New Roman" w:cs="Times New Roman"/>
          <w:sz w:val="28"/>
          <w:szCs w:val="28"/>
        </w:rPr>
        <w:t xml:space="preserve">] и </w:t>
      </w:r>
      <w:r w:rsidR="00C74C15" w:rsidRPr="00BD3D01">
        <w:rPr>
          <w:rFonts w:ascii="Times New Roman" w:hAnsi="Times New Roman" w:cs="Times New Roman"/>
          <w:sz w:val="28"/>
          <w:szCs w:val="28"/>
        </w:rPr>
        <w:t xml:space="preserve">реагент </w:t>
      </w:r>
      <w:r w:rsidR="00127C12" w:rsidRPr="00BD3D01">
        <w:rPr>
          <w:rFonts w:ascii="Times New Roman" w:hAnsi="Times New Roman" w:cs="Times New Roman"/>
          <w:sz w:val="28"/>
          <w:szCs w:val="28"/>
        </w:rPr>
        <w:t xml:space="preserve">[А] в </w:t>
      </w:r>
      <w:r w:rsidR="00C74C15" w:rsidRPr="00BD3D01">
        <w:rPr>
          <w:rFonts w:ascii="Times New Roman" w:hAnsi="Times New Roman" w:cs="Times New Roman"/>
          <w:sz w:val="28"/>
          <w:szCs w:val="28"/>
        </w:rPr>
        <w:t xml:space="preserve">продукт </w:t>
      </w:r>
      <w:r w:rsidR="00127C12" w:rsidRPr="00BD3D01">
        <w:rPr>
          <w:rFonts w:ascii="Times New Roman" w:hAnsi="Times New Roman" w:cs="Times New Roman"/>
          <w:sz w:val="28"/>
          <w:szCs w:val="28"/>
        </w:rPr>
        <w:t xml:space="preserve">[С]). Полученные результаты представлены в </w:t>
      </w:r>
      <w:r w:rsidR="00127C12" w:rsidRPr="00167542">
        <w:rPr>
          <w:rFonts w:ascii="Times New Roman" w:hAnsi="Times New Roman" w:cs="Times New Roman"/>
          <w:sz w:val="28"/>
          <w:szCs w:val="28"/>
        </w:rPr>
        <w:t>таблице 1.</w:t>
      </w:r>
    </w:p>
    <w:p w:rsidR="00167542" w:rsidRPr="00167542" w:rsidRDefault="00167542" w:rsidP="00167542">
      <w:pPr>
        <w:pStyle w:val="a8"/>
        <w:spacing w:after="0" w:line="336" w:lineRule="auto"/>
        <w:ind w:left="0" w:firstLine="709"/>
        <w:jc w:val="both"/>
        <w:rPr>
          <w:rFonts w:ascii="Times New Roman" w:hAnsi="Times New Roman" w:cs="Times New Roman"/>
          <w:sz w:val="14"/>
          <w:szCs w:val="28"/>
        </w:rPr>
      </w:pPr>
    </w:p>
    <w:p w:rsidR="00127C12" w:rsidRPr="00167542" w:rsidRDefault="00127C12" w:rsidP="00167542">
      <w:pPr>
        <w:ind w:firstLine="851"/>
        <w:contextualSpacing/>
        <w:jc w:val="right"/>
        <w:rPr>
          <w:rFonts w:ascii="Times New Roman" w:hAnsi="Times New Roman" w:cs="Times New Roman"/>
          <w:sz w:val="24"/>
          <w:szCs w:val="24"/>
        </w:rPr>
      </w:pPr>
      <w:r w:rsidRPr="00167542">
        <w:rPr>
          <w:rFonts w:ascii="Times New Roman" w:hAnsi="Times New Roman" w:cs="Times New Roman"/>
          <w:sz w:val="24"/>
          <w:szCs w:val="24"/>
        </w:rPr>
        <w:t>Таблица 1</w:t>
      </w:r>
    </w:p>
    <w:p w:rsidR="00127C12" w:rsidRPr="00167542" w:rsidRDefault="00127C12" w:rsidP="00167542">
      <w:pPr>
        <w:tabs>
          <w:tab w:val="left" w:pos="1822"/>
        </w:tabs>
        <w:spacing w:after="0"/>
        <w:ind w:firstLine="567"/>
        <w:contextualSpacing/>
        <w:jc w:val="center"/>
        <w:rPr>
          <w:rFonts w:ascii="Times New Roman" w:hAnsi="Times New Roman" w:cs="Times New Roman"/>
          <w:sz w:val="24"/>
          <w:szCs w:val="24"/>
        </w:rPr>
      </w:pPr>
      <w:r w:rsidRPr="00167542">
        <w:rPr>
          <w:rFonts w:ascii="Times New Roman" w:hAnsi="Times New Roman" w:cs="Times New Roman"/>
          <w:sz w:val="24"/>
          <w:szCs w:val="24"/>
        </w:rPr>
        <w:t>Расчётные параметры используемой кинетической модели</w:t>
      </w:r>
      <w:r w:rsidR="00E63066" w:rsidRPr="00167542">
        <w:rPr>
          <w:rFonts w:ascii="Times New Roman" w:hAnsi="Times New Roman" w:cs="Times New Roman"/>
          <w:sz w:val="24"/>
          <w:szCs w:val="24"/>
        </w:rPr>
        <w:t xml:space="preserve"> реакций отверждения </w:t>
      </w:r>
      <w:r w:rsidR="00167542">
        <w:rPr>
          <w:rFonts w:ascii="Times New Roman" w:hAnsi="Times New Roman" w:cs="Times New Roman"/>
          <w:sz w:val="24"/>
          <w:szCs w:val="24"/>
        </w:rPr>
        <w:br/>
      </w:r>
      <w:r w:rsidR="00E63066" w:rsidRPr="00167542">
        <w:rPr>
          <w:rFonts w:ascii="Times New Roman" w:hAnsi="Times New Roman" w:cs="Times New Roman"/>
          <w:sz w:val="24"/>
          <w:szCs w:val="24"/>
        </w:rPr>
        <w:t>и термического разложения</w:t>
      </w:r>
    </w:p>
    <w:tbl>
      <w:tblPr>
        <w:tblStyle w:val="a5"/>
        <w:tblW w:w="9072" w:type="dxa"/>
        <w:tblInd w:w="108" w:type="dxa"/>
        <w:tblLook w:val="04A0" w:firstRow="1" w:lastRow="0" w:firstColumn="1" w:lastColumn="0" w:noHBand="0" w:noVBand="1"/>
      </w:tblPr>
      <w:tblGrid>
        <w:gridCol w:w="4710"/>
        <w:gridCol w:w="4362"/>
      </w:tblGrid>
      <w:tr w:rsidR="00127C12" w:rsidRPr="00167542" w:rsidTr="00167542">
        <w:trPr>
          <w:trHeight w:val="155"/>
        </w:trPr>
        <w:tc>
          <w:tcPr>
            <w:tcW w:w="4710" w:type="dxa"/>
            <w:vAlign w:val="center"/>
          </w:tcPr>
          <w:p w:rsidR="00127C12" w:rsidRPr="00167542" w:rsidRDefault="00127C12" w:rsidP="00167542">
            <w:pPr>
              <w:spacing w:line="276"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Параметр</w:t>
            </w:r>
          </w:p>
        </w:tc>
        <w:tc>
          <w:tcPr>
            <w:tcW w:w="4362" w:type="dxa"/>
            <w:vAlign w:val="center"/>
          </w:tcPr>
          <w:p w:rsidR="00127C12" w:rsidRPr="00167542" w:rsidRDefault="00127C12" w:rsidP="00167542">
            <w:pPr>
              <w:spacing w:line="276"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Значение</w:t>
            </w:r>
          </w:p>
        </w:tc>
      </w:tr>
      <w:tr w:rsidR="00127C12" w:rsidRPr="00167542" w:rsidTr="00167542">
        <w:tc>
          <w:tcPr>
            <w:tcW w:w="4710" w:type="dxa"/>
            <w:vAlign w:val="center"/>
          </w:tcPr>
          <w:p w:rsidR="00127C12" w:rsidRPr="00167542" w:rsidRDefault="004B0E76" w:rsidP="00167542">
            <w:pPr>
              <w:spacing w:line="276" w:lineRule="auto"/>
              <w:contextualSpacing/>
              <w:jc w:val="center"/>
              <w:rPr>
                <w:rFonts w:ascii="Times New Roman" w:hAnsi="Times New Roman" w:cs="Times New Roman"/>
                <w:color w:val="000000"/>
                <w:sz w:val="24"/>
                <w:szCs w:val="24"/>
                <w:vertAlign w:val="superscript"/>
              </w:rPr>
            </w:pPr>
            <w:r w:rsidRPr="00167542">
              <w:rPr>
                <w:rFonts w:ascii="Times New Roman" w:hAnsi="Times New Roman" w:cs="Times New Roman"/>
                <w:color w:val="000000"/>
                <w:sz w:val="24"/>
                <w:szCs w:val="24"/>
              </w:rPr>
              <w:t>log</w:t>
            </w:r>
            <w:r w:rsidRPr="00167542">
              <w:rPr>
                <w:rFonts w:ascii="Times New Roman" w:hAnsi="Times New Roman" w:cs="Times New Roman"/>
                <w:color w:val="000000"/>
                <w:sz w:val="24"/>
                <w:szCs w:val="24"/>
                <w:vertAlign w:val="subscript"/>
              </w:rPr>
              <w:t>10</w:t>
            </w:r>
            <w:r w:rsidR="00127C12" w:rsidRPr="00167542">
              <w:rPr>
                <w:rFonts w:ascii="Times New Roman" w:hAnsi="Times New Roman" w:cs="Times New Roman"/>
                <w:color w:val="000000"/>
                <w:sz w:val="24"/>
                <w:szCs w:val="24"/>
              </w:rPr>
              <w:t>(</w:t>
            </w:r>
            <w:r w:rsidR="00127C12" w:rsidRPr="00167542">
              <w:rPr>
                <w:rFonts w:ascii="Times New Roman" w:hAnsi="Times New Roman" w:cs="Times New Roman"/>
                <w:color w:val="000000"/>
                <w:sz w:val="24"/>
                <w:szCs w:val="24"/>
                <w:lang w:val="en-US"/>
              </w:rPr>
              <w:t>A</w:t>
            </w:r>
            <w:r w:rsidR="00127C12" w:rsidRPr="00167542">
              <w:rPr>
                <w:rFonts w:ascii="Times New Roman" w:hAnsi="Times New Roman" w:cs="Times New Roman"/>
                <w:color w:val="000000"/>
                <w:sz w:val="24"/>
                <w:szCs w:val="24"/>
                <w:vertAlign w:val="subscript"/>
              </w:rPr>
              <w:t>1</w:t>
            </w:r>
            <w:r w:rsidR="00127C12" w:rsidRPr="00167542">
              <w:rPr>
                <w:rFonts w:ascii="Times New Roman" w:hAnsi="Times New Roman" w:cs="Times New Roman"/>
                <w:color w:val="000000"/>
                <w:sz w:val="24"/>
                <w:szCs w:val="24"/>
              </w:rPr>
              <w:t>), с</w:t>
            </w:r>
            <w:r w:rsidR="00127C12" w:rsidRPr="00167542">
              <w:rPr>
                <w:rFonts w:ascii="Times New Roman" w:hAnsi="Times New Roman" w:cs="Times New Roman"/>
                <w:color w:val="000000"/>
                <w:sz w:val="24"/>
                <w:szCs w:val="24"/>
                <w:vertAlign w:val="superscript"/>
              </w:rPr>
              <w:t>-1</w:t>
            </w:r>
          </w:p>
        </w:tc>
        <w:tc>
          <w:tcPr>
            <w:tcW w:w="4362" w:type="dxa"/>
            <w:vAlign w:val="center"/>
          </w:tcPr>
          <w:p w:rsidR="00127C12" w:rsidRPr="00167542" w:rsidRDefault="00FD1094"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rPr>
              <w:t>4.07</w:t>
            </w:r>
          </w:p>
        </w:tc>
      </w:tr>
      <w:tr w:rsidR="00127C12" w:rsidRPr="00167542" w:rsidTr="00167542">
        <w:tc>
          <w:tcPr>
            <w:tcW w:w="4710" w:type="dxa"/>
            <w:vAlign w:val="center"/>
          </w:tcPr>
          <w:p w:rsidR="00127C12" w:rsidRPr="00167542" w:rsidRDefault="00127C12"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rPr>
              <w:t>E</w:t>
            </w:r>
            <w:r w:rsidRPr="00167542">
              <w:rPr>
                <w:rFonts w:ascii="Times New Roman" w:hAnsi="Times New Roman" w:cs="Times New Roman"/>
                <w:color w:val="000000"/>
                <w:sz w:val="24"/>
                <w:szCs w:val="24"/>
                <w:vertAlign w:val="subscript"/>
              </w:rPr>
              <w:t>1</w:t>
            </w:r>
            <w:r w:rsidRPr="00167542">
              <w:rPr>
                <w:rFonts w:ascii="Times New Roman" w:hAnsi="Times New Roman" w:cs="Times New Roman"/>
                <w:color w:val="000000"/>
                <w:sz w:val="24"/>
                <w:szCs w:val="24"/>
              </w:rPr>
              <w:t>, кДж/моль</w:t>
            </w:r>
          </w:p>
        </w:tc>
        <w:tc>
          <w:tcPr>
            <w:tcW w:w="4362" w:type="dxa"/>
            <w:vAlign w:val="center"/>
          </w:tcPr>
          <w:p w:rsidR="00127C12" w:rsidRPr="00167542" w:rsidRDefault="00127C12"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rPr>
              <w:t>5</w:t>
            </w:r>
            <w:r w:rsidR="00FD1094" w:rsidRPr="00167542">
              <w:rPr>
                <w:rFonts w:ascii="Times New Roman" w:hAnsi="Times New Roman" w:cs="Times New Roman"/>
                <w:color w:val="000000"/>
                <w:sz w:val="24"/>
                <w:szCs w:val="24"/>
              </w:rPr>
              <w:t>5.22</w:t>
            </w:r>
          </w:p>
        </w:tc>
      </w:tr>
      <w:tr w:rsidR="00127C12" w:rsidRPr="00167542" w:rsidTr="00167542">
        <w:trPr>
          <w:trHeight w:val="201"/>
        </w:trPr>
        <w:tc>
          <w:tcPr>
            <w:tcW w:w="4710" w:type="dxa"/>
            <w:vAlign w:val="center"/>
          </w:tcPr>
          <w:p w:rsidR="00127C12" w:rsidRPr="00167542" w:rsidRDefault="00127C12"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lang w:val="en-US"/>
              </w:rPr>
              <w:t>n</w:t>
            </w:r>
            <w:r w:rsidRPr="00167542">
              <w:rPr>
                <w:rFonts w:ascii="Times New Roman" w:hAnsi="Times New Roman" w:cs="Times New Roman"/>
                <w:color w:val="000000"/>
                <w:sz w:val="24"/>
                <w:szCs w:val="24"/>
                <w:vertAlign w:val="subscript"/>
              </w:rPr>
              <w:t>1</w:t>
            </w:r>
          </w:p>
        </w:tc>
        <w:tc>
          <w:tcPr>
            <w:tcW w:w="4362" w:type="dxa"/>
            <w:vAlign w:val="center"/>
          </w:tcPr>
          <w:p w:rsidR="00127C12" w:rsidRPr="00167542" w:rsidRDefault="00FD1094"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rPr>
              <w:t>2.72</w:t>
            </w:r>
          </w:p>
        </w:tc>
      </w:tr>
      <w:tr w:rsidR="00127C12" w:rsidRPr="00167542" w:rsidTr="00167542">
        <w:tc>
          <w:tcPr>
            <w:tcW w:w="4710" w:type="dxa"/>
            <w:vAlign w:val="center"/>
          </w:tcPr>
          <w:p w:rsidR="00127C12" w:rsidRPr="00167542" w:rsidRDefault="004B0E76"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rPr>
              <w:t>log</w:t>
            </w:r>
            <w:r w:rsidRPr="00167542">
              <w:rPr>
                <w:rFonts w:ascii="Times New Roman" w:hAnsi="Times New Roman" w:cs="Times New Roman"/>
                <w:color w:val="000000"/>
                <w:sz w:val="24"/>
                <w:szCs w:val="24"/>
                <w:vertAlign w:val="subscript"/>
              </w:rPr>
              <w:t>10</w:t>
            </w:r>
            <w:r w:rsidR="00127C12" w:rsidRPr="00167542">
              <w:rPr>
                <w:rFonts w:ascii="Times New Roman" w:hAnsi="Times New Roman" w:cs="Times New Roman"/>
                <w:color w:val="000000"/>
                <w:sz w:val="24"/>
                <w:szCs w:val="24"/>
              </w:rPr>
              <w:t>(</w:t>
            </w:r>
            <w:r w:rsidR="00127C12" w:rsidRPr="00167542">
              <w:rPr>
                <w:rFonts w:ascii="Times New Roman" w:hAnsi="Times New Roman" w:cs="Times New Roman"/>
                <w:color w:val="000000"/>
                <w:sz w:val="24"/>
                <w:szCs w:val="24"/>
                <w:lang w:val="en-US"/>
              </w:rPr>
              <w:t>K</w:t>
            </w:r>
            <w:r w:rsidR="00127C12" w:rsidRPr="00167542">
              <w:rPr>
                <w:rFonts w:ascii="Times New Roman" w:hAnsi="Times New Roman" w:cs="Times New Roman"/>
                <w:color w:val="000000"/>
                <w:sz w:val="24"/>
                <w:szCs w:val="24"/>
                <w:vertAlign w:val="subscript"/>
              </w:rPr>
              <w:t>АК1</w:t>
            </w:r>
            <w:r w:rsidR="00127C12" w:rsidRPr="00167542">
              <w:rPr>
                <w:rFonts w:ascii="Times New Roman" w:hAnsi="Times New Roman" w:cs="Times New Roman"/>
                <w:color w:val="000000"/>
                <w:sz w:val="24"/>
                <w:szCs w:val="24"/>
              </w:rPr>
              <w:t>)</w:t>
            </w:r>
          </w:p>
        </w:tc>
        <w:tc>
          <w:tcPr>
            <w:tcW w:w="4362" w:type="dxa"/>
            <w:vAlign w:val="center"/>
          </w:tcPr>
          <w:p w:rsidR="00127C12" w:rsidRPr="00167542" w:rsidRDefault="00FD1094"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rPr>
              <w:t>1.88</w:t>
            </w:r>
          </w:p>
        </w:tc>
      </w:tr>
      <w:tr w:rsidR="00127C12" w:rsidRPr="00167542" w:rsidTr="00167542">
        <w:tc>
          <w:tcPr>
            <w:tcW w:w="4710" w:type="dxa"/>
            <w:vAlign w:val="center"/>
          </w:tcPr>
          <w:p w:rsidR="00127C12" w:rsidRPr="00167542" w:rsidRDefault="004B0E76" w:rsidP="00167542">
            <w:pPr>
              <w:spacing w:line="276" w:lineRule="auto"/>
              <w:contextualSpacing/>
              <w:jc w:val="center"/>
              <w:rPr>
                <w:rFonts w:ascii="Times New Roman" w:hAnsi="Times New Roman" w:cs="Times New Roman"/>
                <w:color w:val="000000"/>
                <w:sz w:val="24"/>
                <w:szCs w:val="24"/>
                <w:vertAlign w:val="superscript"/>
              </w:rPr>
            </w:pPr>
            <w:r w:rsidRPr="00167542">
              <w:rPr>
                <w:rFonts w:ascii="Times New Roman" w:hAnsi="Times New Roman" w:cs="Times New Roman"/>
                <w:color w:val="000000"/>
                <w:sz w:val="24"/>
                <w:szCs w:val="24"/>
              </w:rPr>
              <w:t>log</w:t>
            </w:r>
            <w:r w:rsidRPr="00167542">
              <w:rPr>
                <w:rFonts w:ascii="Times New Roman" w:hAnsi="Times New Roman" w:cs="Times New Roman"/>
                <w:color w:val="000000"/>
                <w:sz w:val="24"/>
                <w:szCs w:val="24"/>
                <w:vertAlign w:val="subscript"/>
              </w:rPr>
              <w:t>10</w:t>
            </w:r>
            <w:r w:rsidR="00127C12" w:rsidRPr="00167542">
              <w:rPr>
                <w:rFonts w:ascii="Times New Roman" w:hAnsi="Times New Roman" w:cs="Times New Roman"/>
                <w:color w:val="000000"/>
                <w:sz w:val="24"/>
                <w:szCs w:val="24"/>
              </w:rPr>
              <w:t>(</w:t>
            </w:r>
            <w:r w:rsidR="00127C12" w:rsidRPr="00167542">
              <w:rPr>
                <w:rFonts w:ascii="Times New Roman" w:hAnsi="Times New Roman" w:cs="Times New Roman"/>
                <w:color w:val="000000"/>
                <w:sz w:val="24"/>
                <w:szCs w:val="24"/>
                <w:lang w:val="en-US"/>
              </w:rPr>
              <w:t>A</w:t>
            </w:r>
            <w:r w:rsidR="00127C12" w:rsidRPr="00167542">
              <w:rPr>
                <w:rFonts w:ascii="Times New Roman" w:hAnsi="Times New Roman" w:cs="Times New Roman"/>
                <w:color w:val="000000"/>
                <w:sz w:val="24"/>
                <w:szCs w:val="24"/>
                <w:vertAlign w:val="subscript"/>
              </w:rPr>
              <w:t>2</w:t>
            </w:r>
            <w:r w:rsidR="00127C12" w:rsidRPr="00167542">
              <w:rPr>
                <w:rFonts w:ascii="Times New Roman" w:hAnsi="Times New Roman" w:cs="Times New Roman"/>
                <w:color w:val="000000"/>
                <w:sz w:val="24"/>
                <w:szCs w:val="24"/>
              </w:rPr>
              <w:t>), с</w:t>
            </w:r>
            <w:r w:rsidR="00127C12" w:rsidRPr="00167542">
              <w:rPr>
                <w:rFonts w:ascii="Times New Roman" w:hAnsi="Times New Roman" w:cs="Times New Roman"/>
                <w:color w:val="000000"/>
                <w:sz w:val="24"/>
                <w:szCs w:val="24"/>
                <w:vertAlign w:val="superscript"/>
              </w:rPr>
              <w:t>-1</w:t>
            </w:r>
          </w:p>
        </w:tc>
        <w:tc>
          <w:tcPr>
            <w:tcW w:w="4362" w:type="dxa"/>
            <w:vAlign w:val="center"/>
          </w:tcPr>
          <w:p w:rsidR="00127C12" w:rsidRPr="00167542" w:rsidRDefault="00FD1094"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rPr>
              <w:t>4.39</w:t>
            </w:r>
          </w:p>
        </w:tc>
      </w:tr>
      <w:tr w:rsidR="00127C12" w:rsidRPr="00167542" w:rsidTr="00167542">
        <w:tc>
          <w:tcPr>
            <w:tcW w:w="4710" w:type="dxa"/>
            <w:vAlign w:val="center"/>
          </w:tcPr>
          <w:p w:rsidR="00127C12" w:rsidRPr="00167542" w:rsidRDefault="00127C12"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rPr>
              <w:t>E</w:t>
            </w:r>
            <w:r w:rsidRPr="00167542">
              <w:rPr>
                <w:rFonts w:ascii="Times New Roman" w:hAnsi="Times New Roman" w:cs="Times New Roman"/>
                <w:color w:val="000000"/>
                <w:sz w:val="24"/>
                <w:szCs w:val="24"/>
                <w:vertAlign w:val="subscript"/>
              </w:rPr>
              <w:t>2</w:t>
            </w:r>
            <w:r w:rsidRPr="00167542">
              <w:rPr>
                <w:rFonts w:ascii="Times New Roman" w:hAnsi="Times New Roman" w:cs="Times New Roman"/>
                <w:color w:val="000000"/>
                <w:sz w:val="24"/>
                <w:szCs w:val="24"/>
              </w:rPr>
              <w:t>, кДж/моль</w:t>
            </w:r>
          </w:p>
        </w:tc>
        <w:tc>
          <w:tcPr>
            <w:tcW w:w="4362" w:type="dxa"/>
            <w:vAlign w:val="center"/>
          </w:tcPr>
          <w:p w:rsidR="00127C12" w:rsidRPr="00167542" w:rsidRDefault="00FD1094"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rPr>
              <w:t>55.97</w:t>
            </w:r>
          </w:p>
        </w:tc>
      </w:tr>
      <w:tr w:rsidR="00127C12" w:rsidRPr="00167542" w:rsidTr="00167542">
        <w:tc>
          <w:tcPr>
            <w:tcW w:w="4710" w:type="dxa"/>
            <w:vAlign w:val="center"/>
          </w:tcPr>
          <w:p w:rsidR="00127C12" w:rsidRPr="00167542" w:rsidRDefault="00127C12" w:rsidP="00167542">
            <w:pPr>
              <w:spacing w:line="276" w:lineRule="auto"/>
              <w:contextualSpacing/>
              <w:jc w:val="center"/>
              <w:rPr>
                <w:rFonts w:ascii="Times New Roman" w:hAnsi="Times New Roman" w:cs="Times New Roman"/>
                <w:color w:val="000000"/>
                <w:sz w:val="24"/>
                <w:szCs w:val="24"/>
                <w:lang w:val="en-US"/>
              </w:rPr>
            </w:pPr>
            <w:r w:rsidRPr="00167542">
              <w:rPr>
                <w:rFonts w:ascii="Times New Roman" w:hAnsi="Times New Roman" w:cs="Times New Roman"/>
                <w:color w:val="000000"/>
                <w:sz w:val="24"/>
                <w:szCs w:val="24"/>
                <w:lang w:val="en-US"/>
              </w:rPr>
              <w:t>n</w:t>
            </w:r>
            <w:r w:rsidRPr="00167542">
              <w:rPr>
                <w:rFonts w:ascii="Times New Roman" w:hAnsi="Times New Roman" w:cs="Times New Roman"/>
                <w:color w:val="000000"/>
                <w:sz w:val="24"/>
                <w:szCs w:val="24"/>
                <w:vertAlign w:val="subscript"/>
                <w:lang w:val="en-US"/>
              </w:rPr>
              <w:t>2</w:t>
            </w:r>
          </w:p>
        </w:tc>
        <w:tc>
          <w:tcPr>
            <w:tcW w:w="4362" w:type="dxa"/>
            <w:vAlign w:val="center"/>
          </w:tcPr>
          <w:p w:rsidR="00127C12" w:rsidRPr="00167542" w:rsidRDefault="00FD1094"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lang w:val="en-US"/>
              </w:rPr>
              <w:t>1.</w:t>
            </w:r>
            <w:r w:rsidRPr="00167542">
              <w:rPr>
                <w:rFonts w:ascii="Times New Roman" w:hAnsi="Times New Roman" w:cs="Times New Roman"/>
                <w:color w:val="000000"/>
                <w:sz w:val="24"/>
                <w:szCs w:val="24"/>
              </w:rPr>
              <w:t>40</w:t>
            </w:r>
          </w:p>
        </w:tc>
      </w:tr>
      <w:tr w:rsidR="00127C12" w:rsidRPr="00167542" w:rsidTr="00167542">
        <w:tc>
          <w:tcPr>
            <w:tcW w:w="4710" w:type="dxa"/>
            <w:vAlign w:val="center"/>
          </w:tcPr>
          <w:p w:rsidR="00127C12" w:rsidRPr="00167542" w:rsidRDefault="004B0E76" w:rsidP="00167542">
            <w:pPr>
              <w:spacing w:line="276" w:lineRule="auto"/>
              <w:contextualSpacing/>
              <w:jc w:val="center"/>
              <w:rPr>
                <w:rFonts w:ascii="Times New Roman" w:hAnsi="Times New Roman" w:cs="Times New Roman"/>
                <w:color w:val="000000"/>
                <w:sz w:val="24"/>
                <w:szCs w:val="24"/>
                <w:lang w:val="en-US"/>
              </w:rPr>
            </w:pPr>
            <w:proofErr w:type="spellStart"/>
            <w:r w:rsidRPr="00167542">
              <w:rPr>
                <w:rFonts w:ascii="Times New Roman" w:hAnsi="Times New Roman" w:cs="Times New Roman"/>
                <w:color w:val="000000"/>
                <w:sz w:val="24"/>
                <w:szCs w:val="24"/>
              </w:rPr>
              <w:t>log</w:t>
            </w:r>
            <w:proofErr w:type="spellEnd"/>
            <w:r w:rsidRPr="00167542">
              <w:rPr>
                <w:rFonts w:ascii="Times New Roman" w:hAnsi="Times New Roman" w:cs="Times New Roman"/>
                <w:color w:val="000000"/>
                <w:sz w:val="24"/>
                <w:szCs w:val="24"/>
                <w:vertAlign w:val="subscript"/>
                <w:lang w:val="en-US"/>
              </w:rPr>
              <w:t>10</w:t>
            </w:r>
            <w:r w:rsidR="00127C12" w:rsidRPr="00167542">
              <w:rPr>
                <w:rFonts w:ascii="Times New Roman" w:hAnsi="Times New Roman" w:cs="Times New Roman"/>
                <w:color w:val="000000"/>
                <w:sz w:val="24"/>
                <w:szCs w:val="24"/>
                <w:lang w:val="en-US"/>
              </w:rPr>
              <w:t>(K</w:t>
            </w:r>
            <w:r w:rsidR="00127C12" w:rsidRPr="00167542">
              <w:rPr>
                <w:rFonts w:ascii="Times New Roman" w:hAnsi="Times New Roman" w:cs="Times New Roman"/>
                <w:color w:val="000000"/>
                <w:sz w:val="24"/>
                <w:szCs w:val="24"/>
                <w:vertAlign w:val="subscript"/>
              </w:rPr>
              <w:t>АК</w:t>
            </w:r>
            <w:r w:rsidR="00127C12" w:rsidRPr="00167542">
              <w:rPr>
                <w:rFonts w:ascii="Times New Roman" w:hAnsi="Times New Roman" w:cs="Times New Roman"/>
                <w:color w:val="000000"/>
                <w:sz w:val="24"/>
                <w:szCs w:val="24"/>
                <w:vertAlign w:val="subscript"/>
                <w:lang w:val="en-US"/>
              </w:rPr>
              <w:t>2</w:t>
            </w:r>
            <w:r w:rsidR="00127C12" w:rsidRPr="00167542">
              <w:rPr>
                <w:rFonts w:ascii="Times New Roman" w:hAnsi="Times New Roman" w:cs="Times New Roman"/>
                <w:color w:val="000000"/>
                <w:sz w:val="24"/>
                <w:szCs w:val="24"/>
                <w:lang w:val="en-US"/>
              </w:rPr>
              <w:t>)</w:t>
            </w:r>
          </w:p>
        </w:tc>
        <w:tc>
          <w:tcPr>
            <w:tcW w:w="4362" w:type="dxa"/>
            <w:vAlign w:val="center"/>
          </w:tcPr>
          <w:p w:rsidR="00127C12" w:rsidRPr="00167542" w:rsidRDefault="00FD1094"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lang w:val="en-US"/>
              </w:rPr>
              <w:t>0.82</w:t>
            </w:r>
          </w:p>
        </w:tc>
      </w:tr>
      <w:tr w:rsidR="00127C12" w:rsidRPr="00167542" w:rsidTr="00167542">
        <w:tc>
          <w:tcPr>
            <w:tcW w:w="4710" w:type="dxa"/>
            <w:vAlign w:val="center"/>
          </w:tcPr>
          <w:p w:rsidR="00127C12" w:rsidRPr="00167542" w:rsidRDefault="004B0E76" w:rsidP="00167542">
            <w:pPr>
              <w:spacing w:line="276" w:lineRule="auto"/>
              <w:contextualSpacing/>
              <w:jc w:val="center"/>
              <w:rPr>
                <w:rFonts w:ascii="Times New Roman" w:hAnsi="Times New Roman" w:cs="Times New Roman"/>
                <w:color w:val="000000"/>
                <w:sz w:val="24"/>
                <w:szCs w:val="24"/>
                <w:vertAlign w:val="superscript"/>
              </w:rPr>
            </w:pPr>
            <w:proofErr w:type="spellStart"/>
            <w:r w:rsidRPr="00167542">
              <w:rPr>
                <w:rFonts w:ascii="Times New Roman" w:hAnsi="Times New Roman" w:cs="Times New Roman"/>
                <w:color w:val="000000"/>
                <w:sz w:val="24"/>
                <w:szCs w:val="24"/>
              </w:rPr>
              <w:t>log</w:t>
            </w:r>
            <w:proofErr w:type="spellEnd"/>
            <w:r w:rsidRPr="00167542">
              <w:rPr>
                <w:rFonts w:ascii="Times New Roman" w:hAnsi="Times New Roman" w:cs="Times New Roman"/>
                <w:color w:val="000000"/>
                <w:sz w:val="24"/>
                <w:szCs w:val="24"/>
                <w:vertAlign w:val="subscript"/>
                <w:lang w:val="en-US"/>
              </w:rPr>
              <w:t>10</w:t>
            </w:r>
            <w:r w:rsidR="00127C12" w:rsidRPr="00167542">
              <w:rPr>
                <w:rFonts w:ascii="Times New Roman" w:hAnsi="Times New Roman" w:cs="Times New Roman"/>
                <w:color w:val="000000"/>
                <w:sz w:val="24"/>
                <w:szCs w:val="24"/>
                <w:lang w:val="en-US"/>
              </w:rPr>
              <w:t>(K</w:t>
            </w:r>
            <w:proofErr w:type="spellStart"/>
            <w:r w:rsidR="00127C12" w:rsidRPr="00167542">
              <w:rPr>
                <w:rFonts w:ascii="Times New Roman" w:hAnsi="Times New Roman" w:cs="Times New Roman"/>
                <w:color w:val="000000"/>
                <w:sz w:val="24"/>
                <w:szCs w:val="24"/>
                <w:vertAlign w:val="subscript"/>
              </w:rPr>
              <w:t>Дифф</w:t>
            </w:r>
            <w:proofErr w:type="spellEnd"/>
            <w:r w:rsidR="00127C12" w:rsidRPr="00167542">
              <w:rPr>
                <w:rFonts w:ascii="Times New Roman" w:hAnsi="Times New Roman" w:cs="Times New Roman"/>
                <w:color w:val="000000"/>
                <w:sz w:val="24"/>
                <w:szCs w:val="24"/>
              </w:rPr>
              <w:t>(</w:t>
            </w:r>
            <w:r w:rsidR="00127C12" w:rsidRPr="00167542">
              <w:rPr>
                <w:rFonts w:ascii="Times New Roman" w:hAnsi="Times New Roman" w:cs="Times New Roman"/>
                <w:color w:val="000000"/>
                <w:sz w:val="24"/>
                <w:szCs w:val="24"/>
                <w:lang w:val="en-US"/>
              </w:rPr>
              <w:t>T</w:t>
            </w:r>
            <w:r w:rsidR="00127C12" w:rsidRPr="00167542">
              <w:rPr>
                <w:rFonts w:ascii="Times New Roman" w:hAnsi="Times New Roman" w:cs="Times New Roman"/>
                <w:color w:val="000000"/>
                <w:sz w:val="24"/>
                <w:szCs w:val="24"/>
                <w:vertAlign w:val="subscript"/>
                <w:lang w:val="en-US"/>
              </w:rPr>
              <w:t>C</w:t>
            </w:r>
            <w:r w:rsidR="00127C12" w:rsidRPr="00167542">
              <w:rPr>
                <w:rFonts w:ascii="Times New Roman" w:hAnsi="Times New Roman" w:cs="Times New Roman"/>
                <w:color w:val="000000"/>
                <w:sz w:val="24"/>
                <w:szCs w:val="24"/>
              </w:rPr>
              <w:t>)</w:t>
            </w:r>
            <w:r w:rsidR="00127C12" w:rsidRPr="00167542">
              <w:rPr>
                <w:rFonts w:ascii="Times New Roman" w:hAnsi="Times New Roman" w:cs="Times New Roman"/>
                <w:color w:val="000000"/>
                <w:sz w:val="24"/>
                <w:szCs w:val="24"/>
                <w:lang w:val="en-US"/>
              </w:rPr>
              <w:t>)</w:t>
            </w:r>
            <w:r w:rsidR="00127C12" w:rsidRPr="00167542">
              <w:rPr>
                <w:rFonts w:ascii="Times New Roman" w:hAnsi="Times New Roman" w:cs="Times New Roman"/>
                <w:color w:val="000000"/>
                <w:sz w:val="24"/>
                <w:szCs w:val="24"/>
              </w:rPr>
              <w:t>, с</w:t>
            </w:r>
            <w:r w:rsidR="00127C12" w:rsidRPr="00167542">
              <w:rPr>
                <w:rFonts w:ascii="Times New Roman" w:hAnsi="Times New Roman" w:cs="Times New Roman"/>
                <w:color w:val="000000"/>
                <w:sz w:val="24"/>
                <w:szCs w:val="24"/>
                <w:vertAlign w:val="superscript"/>
              </w:rPr>
              <w:t>-1</w:t>
            </w:r>
          </w:p>
        </w:tc>
        <w:tc>
          <w:tcPr>
            <w:tcW w:w="4362" w:type="dxa"/>
            <w:vAlign w:val="center"/>
          </w:tcPr>
          <w:p w:rsidR="00127C12" w:rsidRPr="00167542" w:rsidRDefault="00FD1094"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rPr>
              <w:t>1</w:t>
            </w:r>
          </w:p>
        </w:tc>
      </w:tr>
      <w:tr w:rsidR="00127C12" w:rsidRPr="00167542" w:rsidTr="00167542">
        <w:tc>
          <w:tcPr>
            <w:tcW w:w="4710" w:type="dxa"/>
            <w:vAlign w:val="center"/>
          </w:tcPr>
          <w:p w:rsidR="00127C12" w:rsidRPr="00167542" w:rsidRDefault="00127C12"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rPr>
              <w:t>C</w:t>
            </w:r>
            <w:r w:rsidRPr="00167542">
              <w:rPr>
                <w:rFonts w:ascii="Times New Roman" w:hAnsi="Times New Roman" w:cs="Times New Roman"/>
                <w:color w:val="000000"/>
                <w:sz w:val="24"/>
                <w:szCs w:val="24"/>
                <w:vertAlign w:val="subscript"/>
              </w:rPr>
              <w:t>1</w:t>
            </w:r>
          </w:p>
        </w:tc>
        <w:tc>
          <w:tcPr>
            <w:tcW w:w="4362" w:type="dxa"/>
            <w:vAlign w:val="center"/>
          </w:tcPr>
          <w:p w:rsidR="00127C12" w:rsidRPr="00167542" w:rsidRDefault="00127C12" w:rsidP="00167542">
            <w:pPr>
              <w:spacing w:line="276" w:lineRule="auto"/>
              <w:contextualSpacing/>
              <w:jc w:val="center"/>
              <w:rPr>
                <w:rFonts w:ascii="Times New Roman" w:hAnsi="Times New Roman" w:cs="Times New Roman"/>
                <w:color w:val="000000"/>
                <w:sz w:val="24"/>
                <w:szCs w:val="24"/>
                <w:lang w:val="en-US"/>
              </w:rPr>
            </w:pPr>
            <w:r w:rsidRPr="00167542">
              <w:rPr>
                <w:rFonts w:ascii="Times New Roman" w:hAnsi="Times New Roman" w:cs="Times New Roman"/>
                <w:color w:val="000000"/>
                <w:sz w:val="24"/>
                <w:szCs w:val="24"/>
              </w:rPr>
              <w:t>17.4</w:t>
            </w:r>
            <w:r w:rsidRPr="00167542">
              <w:rPr>
                <w:rFonts w:ascii="Times New Roman" w:hAnsi="Times New Roman" w:cs="Times New Roman"/>
                <w:color w:val="000000"/>
                <w:sz w:val="24"/>
                <w:szCs w:val="24"/>
                <w:lang w:val="en-US"/>
              </w:rPr>
              <w:t>4</w:t>
            </w:r>
          </w:p>
        </w:tc>
      </w:tr>
      <w:tr w:rsidR="00127C12" w:rsidRPr="00167542" w:rsidTr="00167542">
        <w:tc>
          <w:tcPr>
            <w:tcW w:w="4710" w:type="dxa"/>
            <w:vAlign w:val="center"/>
          </w:tcPr>
          <w:p w:rsidR="00127C12" w:rsidRPr="00167542" w:rsidRDefault="00127C12"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rPr>
              <w:t>C</w:t>
            </w:r>
            <w:r w:rsidRPr="00167542">
              <w:rPr>
                <w:rFonts w:ascii="Times New Roman" w:hAnsi="Times New Roman" w:cs="Times New Roman"/>
                <w:color w:val="000000"/>
                <w:sz w:val="24"/>
                <w:szCs w:val="24"/>
                <w:vertAlign w:val="subscript"/>
              </w:rPr>
              <w:t>2</w:t>
            </w:r>
          </w:p>
        </w:tc>
        <w:tc>
          <w:tcPr>
            <w:tcW w:w="4362" w:type="dxa"/>
            <w:vAlign w:val="center"/>
          </w:tcPr>
          <w:p w:rsidR="00127C12" w:rsidRPr="00167542" w:rsidRDefault="00127C12" w:rsidP="00167542">
            <w:pPr>
              <w:spacing w:line="276" w:lineRule="auto"/>
              <w:contextualSpacing/>
              <w:jc w:val="center"/>
              <w:rPr>
                <w:rFonts w:ascii="Times New Roman" w:hAnsi="Times New Roman" w:cs="Times New Roman"/>
                <w:color w:val="000000"/>
                <w:sz w:val="24"/>
                <w:szCs w:val="24"/>
                <w:lang w:val="en-US"/>
              </w:rPr>
            </w:pPr>
            <w:r w:rsidRPr="00167542">
              <w:rPr>
                <w:rFonts w:ascii="Times New Roman" w:hAnsi="Times New Roman" w:cs="Times New Roman"/>
                <w:color w:val="000000"/>
                <w:sz w:val="24"/>
                <w:szCs w:val="24"/>
                <w:lang w:val="en-US"/>
              </w:rPr>
              <w:t>51.6</w:t>
            </w:r>
          </w:p>
        </w:tc>
      </w:tr>
      <w:tr w:rsidR="00127C12" w:rsidRPr="00167542" w:rsidTr="00167542">
        <w:tc>
          <w:tcPr>
            <w:tcW w:w="4710" w:type="dxa"/>
            <w:vAlign w:val="center"/>
          </w:tcPr>
          <w:p w:rsidR="00127C12" w:rsidRPr="00167542" w:rsidRDefault="00127C12"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rPr>
              <w:t>ПрР</w:t>
            </w:r>
            <w:r w:rsidRPr="00167542">
              <w:rPr>
                <w:rFonts w:ascii="Times New Roman" w:hAnsi="Times New Roman" w:cs="Times New Roman"/>
                <w:color w:val="000000"/>
                <w:sz w:val="24"/>
                <w:szCs w:val="24"/>
                <w:vertAlign w:val="subscript"/>
              </w:rPr>
              <w:t>1</w:t>
            </w:r>
          </w:p>
        </w:tc>
        <w:tc>
          <w:tcPr>
            <w:tcW w:w="4362" w:type="dxa"/>
            <w:vAlign w:val="center"/>
          </w:tcPr>
          <w:p w:rsidR="00127C12" w:rsidRPr="00167542" w:rsidRDefault="00127C12"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lang w:val="en-US"/>
              </w:rPr>
              <w:t>0.</w:t>
            </w:r>
            <w:r w:rsidR="00FD1094" w:rsidRPr="00167542">
              <w:rPr>
                <w:rFonts w:ascii="Times New Roman" w:hAnsi="Times New Roman" w:cs="Times New Roman"/>
                <w:color w:val="000000"/>
                <w:sz w:val="24"/>
                <w:szCs w:val="24"/>
              </w:rPr>
              <w:t>16</w:t>
            </w:r>
          </w:p>
        </w:tc>
      </w:tr>
      <w:tr w:rsidR="00127C12" w:rsidRPr="00167542" w:rsidTr="00167542">
        <w:tc>
          <w:tcPr>
            <w:tcW w:w="4710" w:type="dxa"/>
            <w:vAlign w:val="center"/>
          </w:tcPr>
          <w:p w:rsidR="00127C12" w:rsidRPr="00167542" w:rsidRDefault="00127C12" w:rsidP="00167542">
            <w:pPr>
              <w:spacing w:line="276" w:lineRule="auto"/>
              <w:contextualSpacing/>
              <w:jc w:val="center"/>
              <w:rPr>
                <w:rFonts w:ascii="Times New Roman" w:hAnsi="Times New Roman" w:cs="Times New Roman"/>
                <w:color w:val="000000"/>
                <w:sz w:val="24"/>
                <w:szCs w:val="24"/>
                <w:vertAlign w:val="subscript"/>
              </w:rPr>
            </w:pPr>
            <w:r w:rsidRPr="00167542">
              <w:rPr>
                <w:rFonts w:ascii="Times New Roman" w:hAnsi="Times New Roman" w:cs="Times New Roman"/>
                <w:color w:val="000000"/>
                <w:sz w:val="24"/>
                <w:szCs w:val="24"/>
              </w:rPr>
              <w:t>ПрР</w:t>
            </w:r>
            <w:r w:rsidRPr="00167542">
              <w:rPr>
                <w:rFonts w:ascii="Times New Roman" w:hAnsi="Times New Roman" w:cs="Times New Roman"/>
                <w:color w:val="000000"/>
                <w:sz w:val="24"/>
                <w:szCs w:val="24"/>
                <w:vertAlign w:val="subscript"/>
              </w:rPr>
              <w:t>2</w:t>
            </w:r>
          </w:p>
        </w:tc>
        <w:tc>
          <w:tcPr>
            <w:tcW w:w="4362" w:type="dxa"/>
            <w:vAlign w:val="center"/>
          </w:tcPr>
          <w:p w:rsidR="00127C12" w:rsidRPr="00167542" w:rsidRDefault="00FD1094" w:rsidP="00167542">
            <w:pPr>
              <w:spacing w:line="276" w:lineRule="auto"/>
              <w:contextualSpacing/>
              <w:jc w:val="center"/>
              <w:rPr>
                <w:rFonts w:ascii="Times New Roman" w:hAnsi="Times New Roman" w:cs="Times New Roman"/>
                <w:color w:val="000000"/>
                <w:sz w:val="24"/>
                <w:szCs w:val="24"/>
              </w:rPr>
            </w:pPr>
            <w:r w:rsidRPr="00167542">
              <w:rPr>
                <w:rFonts w:ascii="Times New Roman" w:hAnsi="Times New Roman" w:cs="Times New Roman"/>
                <w:color w:val="000000"/>
                <w:sz w:val="24"/>
                <w:szCs w:val="24"/>
              </w:rPr>
              <w:t>0</w:t>
            </w:r>
            <w:r w:rsidR="00127C12" w:rsidRPr="00167542">
              <w:rPr>
                <w:rFonts w:ascii="Times New Roman" w:hAnsi="Times New Roman" w:cs="Times New Roman"/>
                <w:color w:val="000000"/>
                <w:sz w:val="24"/>
                <w:szCs w:val="24"/>
                <w:lang w:val="en-US"/>
              </w:rPr>
              <w:t>.</w:t>
            </w:r>
            <w:r w:rsidRPr="00167542">
              <w:rPr>
                <w:rFonts w:ascii="Times New Roman" w:hAnsi="Times New Roman" w:cs="Times New Roman"/>
                <w:color w:val="000000"/>
                <w:sz w:val="24"/>
                <w:szCs w:val="24"/>
              </w:rPr>
              <w:t>84</w:t>
            </w:r>
          </w:p>
        </w:tc>
      </w:tr>
      <w:tr w:rsidR="00E63066" w:rsidRPr="00167542" w:rsidTr="00167542">
        <w:tc>
          <w:tcPr>
            <w:tcW w:w="4710" w:type="dxa"/>
            <w:vAlign w:val="center"/>
          </w:tcPr>
          <w:p w:rsidR="00E63066" w:rsidRPr="00167542" w:rsidRDefault="00E63066" w:rsidP="00167542">
            <w:pPr>
              <w:spacing w:line="276"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lang w:val="en-US"/>
              </w:rPr>
              <w:t>E</w:t>
            </w:r>
            <w:r w:rsidRPr="00167542">
              <w:rPr>
                <w:rFonts w:ascii="Times New Roman" w:hAnsi="Times New Roman" w:cs="Times New Roman"/>
                <w:sz w:val="24"/>
                <w:szCs w:val="24"/>
                <w:vertAlign w:val="subscript"/>
                <w:lang w:val="en-US"/>
              </w:rPr>
              <w:t>A</w:t>
            </w:r>
            <w:r w:rsidR="00B86F20" w:rsidRPr="00167542">
              <w:rPr>
                <w:rFonts w:ascii="Times New Roman" w:hAnsi="Times New Roman" w:cs="Times New Roman"/>
                <w:sz w:val="24"/>
                <w:szCs w:val="24"/>
                <w:vertAlign w:val="subscript"/>
              </w:rPr>
              <w:t>_РАЗЛ</w:t>
            </w:r>
            <w:r w:rsidRPr="00167542">
              <w:rPr>
                <w:rFonts w:ascii="Times New Roman" w:hAnsi="Times New Roman" w:cs="Times New Roman"/>
                <w:sz w:val="24"/>
                <w:szCs w:val="24"/>
              </w:rPr>
              <w:t>, кДж/моль</w:t>
            </w:r>
          </w:p>
        </w:tc>
        <w:tc>
          <w:tcPr>
            <w:tcW w:w="4362" w:type="dxa"/>
            <w:vAlign w:val="center"/>
          </w:tcPr>
          <w:p w:rsidR="00E63066" w:rsidRPr="00167542" w:rsidRDefault="00E63066" w:rsidP="00167542">
            <w:pPr>
              <w:spacing w:line="276"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96,00</w:t>
            </w:r>
          </w:p>
        </w:tc>
      </w:tr>
      <w:tr w:rsidR="00E63066" w:rsidRPr="00167542" w:rsidTr="00167542">
        <w:tc>
          <w:tcPr>
            <w:tcW w:w="4710" w:type="dxa"/>
            <w:vAlign w:val="center"/>
          </w:tcPr>
          <w:p w:rsidR="00E63066" w:rsidRPr="00167542" w:rsidRDefault="004B0E76" w:rsidP="00167542">
            <w:pPr>
              <w:spacing w:line="276" w:lineRule="auto"/>
              <w:contextualSpacing/>
              <w:jc w:val="center"/>
              <w:rPr>
                <w:rFonts w:ascii="Times New Roman" w:hAnsi="Times New Roman" w:cs="Times New Roman"/>
                <w:sz w:val="24"/>
                <w:szCs w:val="24"/>
                <w:vertAlign w:val="superscript"/>
              </w:rPr>
            </w:pPr>
            <w:proofErr w:type="spellStart"/>
            <w:r w:rsidRPr="00167542">
              <w:rPr>
                <w:rFonts w:ascii="Times New Roman" w:hAnsi="Times New Roman" w:cs="Times New Roman"/>
                <w:color w:val="000000"/>
                <w:sz w:val="24"/>
                <w:szCs w:val="24"/>
              </w:rPr>
              <w:t>log</w:t>
            </w:r>
            <w:proofErr w:type="spellEnd"/>
            <w:r w:rsidRPr="00167542">
              <w:rPr>
                <w:rFonts w:ascii="Times New Roman" w:hAnsi="Times New Roman" w:cs="Times New Roman"/>
                <w:color w:val="000000"/>
                <w:sz w:val="24"/>
                <w:szCs w:val="24"/>
                <w:vertAlign w:val="subscript"/>
                <w:lang w:val="en-US"/>
              </w:rPr>
              <w:t>10</w:t>
            </w:r>
            <w:r w:rsidRPr="00167542">
              <w:rPr>
                <w:rFonts w:ascii="Times New Roman" w:hAnsi="Times New Roman" w:cs="Times New Roman"/>
                <w:color w:val="000000"/>
                <w:sz w:val="24"/>
                <w:szCs w:val="24"/>
                <w:lang w:val="en-US"/>
              </w:rPr>
              <w:t>(</w:t>
            </w:r>
            <w:r w:rsidR="00E63066" w:rsidRPr="00167542">
              <w:rPr>
                <w:rFonts w:ascii="Times New Roman" w:hAnsi="Times New Roman" w:cs="Times New Roman"/>
                <w:sz w:val="24"/>
                <w:szCs w:val="24"/>
                <w:lang w:val="en-US"/>
              </w:rPr>
              <w:t>A</w:t>
            </w:r>
            <w:r w:rsidR="00B86F20" w:rsidRPr="00167542">
              <w:rPr>
                <w:rFonts w:ascii="Times New Roman" w:hAnsi="Times New Roman" w:cs="Times New Roman"/>
                <w:sz w:val="24"/>
                <w:szCs w:val="24"/>
                <w:vertAlign w:val="subscript"/>
              </w:rPr>
              <w:t>РАЗЛ</w:t>
            </w:r>
            <w:r w:rsidRPr="00167542">
              <w:rPr>
                <w:rFonts w:ascii="Times New Roman" w:hAnsi="Times New Roman" w:cs="Times New Roman"/>
                <w:sz w:val="24"/>
                <w:szCs w:val="24"/>
                <w:lang w:val="en-US"/>
              </w:rPr>
              <w:t>)</w:t>
            </w:r>
            <w:r w:rsidR="00E63066" w:rsidRPr="00167542">
              <w:rPr>
                <w:rFonts w:ascii="Times New Roman" w:hAnsi="Times New Roman" w:cs="Times New Roman"/>
                <w:sz w:val="24"/>
                <w:szCs w:val="24"/>
              </w:rPr>
              <w:t xml:space="preserve">, </w:t>
            </w:r>
            <w:r w:rsidRPr="00167542">
              <w:rPr>
                <w:rFonts w:ascii="Times New Roman" w:hAnsi="Times New Roman" w:cs="Times New Roman"/>
                <w:sz w:val="24"/>
                <w:szCs w:val="24"/>
              </w:rPr>
              <w:t>мин</w:t>
            </w:r>
            <w:r w:rsidR="00E63066" w:rsidRPr="00167542">
              <w:rPr>
                <w:rFonts w:ascii="Times New Roman" w:hAnsi="Times New Roman" w:cs="Times New Roman"/>
                <w:sz w:val="24"/>
                <w:szCs w:val="24"/>
                <w:vertAlign w:val="superscript"/>
              </w:rPr>
              <w:t>-1</w:t>
            </w:r>
          </w:p>
        </w:tc>
        <w:tc>
          <w:tcPr>
            <w:tcW w:w="4362" w:type="dxa"/>
            <w:vAlign w:val="center"/>
          </w:tcPr>
          <w:p w:rsidR="00E63066" w:rsidRPr="00167542" w:rsidRDefault="004B0E76" w:rsidP="00167542">
            <w:pPr>
              <w:spacing w:line="276"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6,47</w:t>
            </w:r>
          </w:p>
        </w:tc>
      </w:tr>
      <w:tr w:rsidR="00E63066" w:rsidRPr="00167542" w:rsidTr="00167542">
        <w:trPr>
          <w:trHeight w:val="293"/>
        </w:trPr>
        <w:tc>
          <w:tcPr>
            <w:tcW w:w="4710" w:type="dxa"/>
            <w:vAlign w:val="center"/>
          </w:tcPr>
          <w:p w:rsidR="00E63066" w:rsidRPr="00167542" w:rsidRDefault="00E63066" w:rsidP="00167542">
            <w:pPr>
              <w:spacing w:line="276" w:lineRule="auto"/>
              <w:contextualSpacing/>
              <w:jc w:val="center"/>
              <w:rPr>
                <w:rFonts w:ascii="Times New Roman" w:hAnsi="Times New Roman" w:cs="Times New Roman"/>
                <w:sz w:val="24"/>
                <w:szCs w:val="24"/>
                <w:lang w:val="en-US"/>
              </w:rPr>
            </w:pPr>
            <w:r w:rsidRPr="00167542">
              <w:rPr>
                <w:rFonts w:ascii="Times New Roman" w:hAnsi="Times New Roman" w:cs="Times New Roman"/>
                <w:sz w:val="24"/>
                <w:szCs w:val="24"/>
                <w:lang w:val="en-US"/>
              </w:rPr>
              <w:t>a</w:t>
            </w:r>
          </w:p>
        </w:tc>
        <w:tc>
          <w:tcPr>
            <w:tcW w:w="4362" w:type="dxa"/>
            <w:vAlign w:val="center"/>
          </w:tcPr>
          <w:p w:rsidR="00E63066" w:rsidRPr="00167542" w:rsidRDefault="00E63066" w:rsidP="00167542">
            <w:pPr>
              <w:spacing w:line="276"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11,1277</w:t>
            </w:r>
          </w:p>
        </w:tc>
      </w:tr>
      <w:tr w:rsidR="00E63066" w:rsidRPr="00167542" w:rsidTr="00167542">
        <w:tc>
          <w:tcPr>
            <w:tcW w:w="4710" w:type="dxa"/>
            <w:vAlign w:val="center"/>
          </w:tcPr>
          <w:p w:rsidR="00E63066" w:rsidRPr="00167542" w:rsidRDefault="00E63066" w:rsidP="00167542">
            <w:pPr>
              <w:spacing w:line="276" w:lineRule="auto"/>
              <w:contextualSpacing/>
              <w:jc w:val="center"/>
              <w:rPr>
                <w:rFonts w:ascii="Times New Roman" w:hAnsi="Times New Roman" w:cs="Times New Roman"/>
                <w:sz w:val="24"/>
                <w:szCs w:val="28"/>
                <w:lang w:val="en-US"/>
              </w:rPr>
            </w:pPr>
            <w:r w:rsidRPr="00167542">
              <w:rPr>
                <w:rFonts w:ascii="Times New Roman" w:hAnsi="Times New Roman" w:cs="Times New Roman"/>
                <w:sz w:val="24"/>
                <w:szCs w:val="28"/>
                <w:lang w:val="en-US"/>
              </w:rPr>
              <w:t>b</w:t>
            </w:r>
          </w:p>
        </w:tc>
        <w:tc>
          <w:tcPr>
            <w:tcW w:w="4362" w:type="dxa"/>
            <w:vAlign w:val="center"/>
          </w:tcPr>
          <w:p w:rsidR="00E63066" w:rsidRPr="00167542" w:rsidRDefault="00E63066" w:rsidP="00167542">
            <w:pPr>
              <w:spacing w:line="276" w:lineRule="auto"/>
              <w:contextualSpacing/>
              <w:jc w:val="center"/>
              <w:rPr>
                <w:rFonts w:ascii="Times New Roman" w:hAnsi="Times New Roman" w:cs="Times New Roman"/>
                <w:sz w:val="24"/>
                <w:szCs w:val="28"/>
                <w:vertAlign w:val="superscript"/>
              </w:rPr>
            </w:pPr>
            <w:r w:rsidRPr="00167542">
              <w:rPr>
                <w:rFonts w:ascii="Times New Roman" w:hAnsi="Times New Roman" w:cs="Times New Roman"/>
                <w:sz w:val="24"/>
                <w:szCs w:val="28"/>
              </w:rPr>
              <w:t>0,477839</w:t>
            </w:r>
          </w:p>
        </w:tc>
      </w:tr>
    </w:tbl>
    <w:p w:rsidR="00167542" w:rsidRDefault="00167542" w:rsidP="00BD3D01">
      <w:pPr>
        <w:spacing w:line="360" w:lineRule="auto"/>
        <w:ind w:firstLine="851"/>
        <w:contextualSpacing/>
        <w:jc w:val="both"/>
        <w:rPr>
          <w:rFonts w:ascii="Times New Roman" w:hAnsi="Times New Roman" w:cs="Times New Roman"/>
          <w:sz w:val="28"/>
          <w:szCs w:val="28"/>
        </w:rPr>
      </w:pPr>
    </w:p>
    <w:p w:rsidR="00B66663" w:rsidRPr="00BD3D01" w:rsidRDefault="00B66663" w:rsidP="00167542">
      <w:pPr>
        <w:spacing w:line="360"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Для описания протекания реакции в диффузионно-контролируемом режиме, т.е. после витрификации связующего, когда скорость реакции существенно падает и начинает определяться временем релаксации полимерной матрицы, использовали уравнение Рабиновича [10]:</w:t>
      </w:r>
    </w:p>
    <w:p w:rsidR="00B66663" w:rsidRPr="00BD3D01" w:rsidRDefault="00CD4E81" w:rsidP="00167542">
      <w:pPr>
        <w:spacing w:line="360" w:lineRule="auto"/>
        <w:ind w:firstLine="567"/>
        <w:contextualSpacing/>
        <w:jc w:val="right"/>
        <w:rPr>
          <w:rFonts w:ascii="Times New Roman" w:eastAsiaTheme="minorEastAsia" w:hAnsi="Times New Roman" w:cs="Times New Roman"/>
          <w:i/>
          <w:color w:val="000000" w:themeColor="text1"/>
          <w:sz w:val="28"/>
          <w:szCs w:val="28"/>
        </w:rPr>
      </w:pPr>
      <m:oMath>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1</m:t>
            </m:r>
          </m:num>
          <m:den>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lang w:val="en-US"/>
                  </w:rPr>
                  <m:t>K</m:t>
                </m:r>
              </m:e>
              <m:sub>
                <m:r>
                  <w:rPr>
                    <w:rFonts w:ascii="Cambria Math" w:hAnsi="Cambria Math" w:cs="Times New Roman"/>
                    <w:color w:val="000000" w:themeColor="text1"/>
                    <w:sz w:val="28"/>
                    <w:szCs w:val="28"/>
                  </w:rPr>
                  <m:t xml:space="preserve"> СУММ</m:t>
                </m:r>
              </m:sub>
            </m:sSub>
          </m:den>
        </m:f>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1</m:t>
            </m:r>
          </m:num>
          <m:den>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K</m:t>
                </m:r>
              </m:e>
              <m:sub>
                <m:r>
                  <w:rPr>
                    <w:rFonts w:ascii="Cambria Math" w:hAnsi="Cambria Math" w:cs="Times New Roman"/>
                    <w:color w:val="000000" w:themeColor="text1"/>
                    <w:sz w:val="28"/>
                    <w:szCs w:val="28"/>
                  </w:rPr>
                  <m:t>ХИМ</m:t>
                </m:r>
              </m:sub>
            </m:sSub>
          </m:den>
        </m:f>
        <m:r>
          <w:rPr>
            <w:rFonts w:ascii="Cambria Math" w:hAnsi="Cambria Math" w:cs="Times New Roman"/>
            <w:color w:val="000000" w:themeColor="text1"/>
            <w:sz w:val="28"/>
            <w:szCs w:val="28"/>
          </w:rPr>
          <m:t>+</m:t>
        </m:r>
        <m:f>
          <m:fPr>
            <m:ctrlPr>
              <w:rPr>
                <w:rFonts w:ascii="Cambria Math" w:hAnsi="Cambria Math" w:cs="Times New Roman"/>
                <w:color w:val="000000" w:themeColor="text1"/>
                <w:sz w:val="28"/>
                <w:szCs w:val="28"/>
              </w:rPr>
            </m:ctrlPr>
          </m:fPr>
          <m:num>
            <m:r>
              <m:rPr>
                <m:sty m:val="p"/>
              </m:rPr>
              <w:rPr>
                <w:rFonts w:ascii="Cambria Math" w:hAnsi="Cambria Math" w:cs="Times New Roman"/>
                <w:color w:val="000000" w:themeColor="text1"/>
                <w:sz w:val="28"/>
                <w:szCs w:val="28"/>
              </w:rPr>
              <m:t>1</m:t>
            </m:r>
          </m:num>
          <m:den>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K</m:t>
                </m:r>
              </m:e>
              <m:sub>
                <m:r>
                  <m:rPr>
                    <m:sty m:val="p"/>
                  </m:rPr>
                  <w:rPr>
                    <w:rFonts w:ascii="Cambria Math" w:hAnsi="Cambria Math" w:cs="Times New Roman"/>
                    <w:color w:val="000000" w:themeColor="text1"/>
                    <w:sz w:val="28"/>
                    <w:szCs w:val="28"/>
                  </w:rPr>
                  <m:t>ДИФФ</m:t>
                </m:r>
              </m:sub>
            </m:sSub>
          </m:den>
        </m:f>
      </m:oMath>
      <w:r w:rsidR="00B66663" w:rsidRPr="00BD3D01">
        <w:rPr>
          <w:rFonts w:ascii="Times New Roman" w:eastAsiaTheme="minorEastAsia" w:hAnsi="Times New Roman" w:cs="Times New Roman"/>
          <w:color w:val="000000" w:themeColor="text1"/>
          <w:sz w:val="28"/>
          <w:szCs w:val="28"/>
        </w:rPr>
        <w:tab/>
      </w:r>
      <w:r w:rsidR="00B66663" w:rsidRPr="00BD3D01">
        <w:rPr>
          <w:rFonts w:ascii="Times New Roman" w:eastAsiaTheme="minorEastAsia" w:hAnsi="Times New Roman" w:cs="Times New Roman"/>
          <w:color w:val="000000" w:themeColor="text1"/>
          <w:sz w:val="28"/>
          <w:szCs w:val="28"/>
        </w:rPr>
        <w:tab/>
      </w:r>
      <w:r w:rsidR="00167542">
        <w:rPr>
          <w:rFonts w:ascii="Times New Roman" w:eastAsiaTheme="minorEastAsia" w:hAnsi="Times New Roman" w:cs="Times New Roman"/>
          <w:color w:val="000000" w:themeColor="text1"/>
          <w:sz w:val="28"/>
          <w:szCs w:val="28"/>
        </w:rPr>
        <w:tab/>
      </w:r>
      <w:r w:rsidR="00167542">
        <w:rPr>
          <w:rFonts w:ascii="Times New Roman" w:eastAsiaTheme="minorEastAsia" w:hAnsi="Times New Roman" w:cs="Times New Roman"/>
          <w:color w:val="000000" w:themeColor="text1"/>
          <w:sz w:val="28"/>
          <w:szCs w:val="28"/>
        </w:rPr>
        <w:tab/>
      </w:r>
      <w:r w:rsidR="00167542">
        <w:rPr>
          <w:rFonts w:ascii="Times New Roman" w:eastAsiaTheme="minorEastAsia" w:hAnsi="Times New Roman" w:cs="Times New Roman"/>
          <w:color w:val="000000" w:themeColor="text1"/>
          <w:sz w:val="28"/>
          <w:szCs w:val="28"/>
        </w:rPr>
        <w:tab/>
        <w:t>(</w:t>
      </w:r>
      <w:r w:rsidR="0044624E" w:rsidRPr="00BD3D01">
        <w:rPr>
          <w:rFonts w:ascii="Times New Roman" w:eastAsiaTheme="minorEastAsia" w:hAnsi="Times New Roman" w:cs="Times New Roman"/>
          <w:color w:val="000000" w:themeColor="text1"/>
          <w:sz w:val="28"/>
          <w:szCs w:val="28"/>
        </w:rPr>
        <w:t>1</w:t>
      </w:r>
      <w:r w:rsidR="00B66663" w:rsidRPr="00BD3D01">
        <w:rPr>
          <w:rFonts w:ascii="Times New Roman" w:eastAsiaTheme="minorEastAsia" w:hAnsi="Times New Roman" w:cs="Times New Roman"/>
          <w:color w:val="000000" w:themeColor="text1"/>
          <w:sz w:val="28"/>
          <w:szCs w:val="28"/>
        </w:rPr>
        <w:t>);</w:t>
      </w:r>
    </w:p>
    <w:p w:rsidR="00B66663" w:rsidRPr="00BD3D01" w:rsidRDefault="00B66663" w:rsidP="00167542">
      <w:pPr>
        <w:spacing w:line="360"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где К</w:t>
      </w:r>
      <w:r w:rsidRPr="00BD3D01">
        <w:rPr>
          <w:rFonts w:ascii="Times New Roman" w:hAnsi="Times New Roman" w:cs="Times New Roman"/>
          <w:sz w:val="28"/>
          <w:szCs w:val="28"/>
          <w:vertAlign w:val="subscript"/>
        </w:rPr>
        <w:t>СУММ</w:t>
      </w:r>
      <w:r w:rsidRPr="00BD3D01">
        <w:rPr>
          <w:rFonts w:ascii="Times New Roman" w:hAnsi="Times New Roman" w:cs="Times New Roman"/>
          <w:sz w:val="28"/>
          <w:szCs w:val="28"/>
        </w:rPr>
        <w:t xml:space="preserve"> – суммарная константа скорости реакции, К</w:t>
      </w:r>
      <w:r w:rsidRPr="00BD3D01">
        <w:rPr>
          <w:rFonts w:ascii="Times New Roman" w:hAnsi="Times New Roman" w:cs="Times New Roman"/>
          <w:sz w:val="28"/>
          <w:szCs w:val="28"/>
          <w:vertAlign w:val="subscript"/>
        </w:rPr>
        <w:t>ХИМ</w:t>
      </w:r>
      <w:r w:rsidRPr="00BD3D01">
        <w:rPr>
          <w:rFonts w:ascii="Times New Roman" w:hAnsi="Times New Roman" w:cs="Times New Roman"/>
          <w:sz w:val="28"/>
          <w:szCs w:val="28"/>
        </w:rPr>
        <w:t xml:space="preserve"> – константа скорости химической реакции в кинетически-контролируемом режиме, К</w:t>
      </w:r>
      <w:r w:rsidRPr="00BD3D01">
        <w:rPr>
          <w:rFonts w:ascii="Times New Roman" w:hAnsi="Times New Roman" w:cs="Times New Roman"/>
          <w:sz w:val="28"/>
          <w:szCs w:val="28"/>
          <w:vertAlign w:val="subscript"/>
        </w:rPr>
        <w:t>ДИФФ</w:t>
      </w:r>
      <w:r w:rsidRPr="00BD3D01">
        <w:rPr>
          <w:rFonts w:ascii="Times New Roman" w:hAnsi="Times New Roman" w:cs="Times New Roman"/>
          <w:sz w:val="28"/>
          <w:szCs w:val="28"/>
        </w:rPr>
        <w:t xml:space="preserve"> – константа скорости в диффузионно-контролируемом режиме.</w:t>
      </w:r>
    </w:p>
    <w:p w:rsidR="00127C12" w:rsidRPr="00BD3D01" w:rsidRDefault="00127C12" w:rsidP="00167542">
      <w:pPr>
        <w:spacing w:line="360"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Изменение концентраций</w:t>
      </w:r>
      <w:r w:rsidR="00C74C15" w:rsidRPr="00BD3D01">
        <w:rPr>
          <w:rFonts w:ascii="Times New Roman" w:hAnsi="Times New Roman" w:cs="Times New Roman"/>
          <w:sz w:val="28"/>
          <w:szCs w:val="28"/>
        </w:rPr>
        <w:t xml:space="preserve"> исходного реагента ([A]) и продуктов ([B] и [C]) </w:t>
      </w:r>
      <w:r w:rsidRPr="00BD3D01">
        <w:rPr>
          <w:rFonts w:ascii="Times New Roman" w:hAnsi="Times New Roman" w:cs="Times New Roman"/>
          <w:sz w:val="28"/>
          <w:szCs w:val="28"/>
        </w:rPr>
        <w:t>описывали следующими уравнениями:</w:t>
      </w:r>
    </w:p>
    <w:p w:rsidR="00127C12" w:rsidRPr="00BD3D01" w:rsidRDefault="00CD4E81" w:rsidP="00167542">
      <w:pPr>
        <w:spacing w:after="0" w:line="360" w:lineRule="auto"/>
        <w:ind w:firstLine="851"/>
        <w:contextualSpacing/>
        <w:jc w:val="right"/>
        <w:rPr>
          <w:rFonts w:ascii="Times New Roman" w:hAnsi="Times New Roman" w:cs="Times New Roman"/>
          <w:color w:val="000000" w:themeColor="text1"/>
          <w:sz w:val="28"/>
          <w:szCs w:val="28"/>
        </w:rPr>
      </w:pPr>
      <m:oMath>
        <m:f>
          <m:fPr>
            <m:ctrlPr>
              <w:rPr>
                <w:rFonts w:ascii="Cambria Math" w:eastAsiaTheme="minorEastAsia" w:hAnsi="Cambria Math" w:cs="Times New Roman"/>
                <w:i/>
                <w:color w:val="000000" w:themeColor="text1"/>
                <w:sz w:val="28"/>
                <w:szCs w:val="28"/>
                <w:lang w:val="en-US"/>
              </w:rPr>
            </m:ctrlPr>
          </m:fPr>
          <m:num>
            <m:r>
              <w:rPr>
                <w:rFonts w:ascii="Cambria Math" w:eastAsiaTheme="minorEastAsia" w:hAnsi="Cambria Math" w:cs="Times New Roman"/>
                <w:color w:val="000000" w:themeColor="text1"/>
                <w:sz w:val="28"/>
                <w:szCs w:val="28"/>
                <w:lang w:val="en-US"/>
              </w:rPr>
              <m:t>d</m:t>
            </m:r>
            <m:r>
              <w:rPr>
                <w:rFonts w:ascii="Cambria Math" w:eastAsiaTheme="minorEastAsia" w:hAnsi="Cambria Math" w:cs="Times New Roman"/>
                <w:color w:val="000000" w:themeColor="text1"/>
                <w:sz w:val="28"/>
                <w:szCs w:val="28"/>
              </w:rPr>
              <m:t>[</m:t>
            </m:r>
            <m:r>
              <w:rPr>
                <w:rFonts w:ascii="Cambria Math" w:eastAsiaTheme="minorEastAsia" w:hAnsi="Cambria Math" w:cs="Times New Roman"/>
                <w:color w:val="000000" w:themeColor="text1"/>
                <w:sz w:val="28"/>
                <w:szCs w:val="28"/>
                <w:lang w:val="en-US"/>
              </w:rPr>
              <m:t>B</m:t>
            </m:r>
            <m:r>
              <w:rPr>
                <w:rFonts w:ascii="Cambria Math" w:eastAsiaTheme="minorEastAsia" w:hAnsi="Cambria Math" w:cs="Times New Roman"/>
                <w:color w:val="000000" w:themeColor="text1"/>
                <w:sz w:val="28"/>
                <w:szCs w:val="28"/>
              </w:rPr>
              <m:t>]</m:t>
            </m:r>
          </m:num>
          <m:den>
            <m:r>
              <w:rPr>
                <w:rFonts w:ascii="Cambria Math" w:eastAsiaTheme="minorEastAsia" w:hAnsi="Cambria Math" w:cs="Times New Roman"/>
                <w:color w:val="000000" w:themeColor="text1"/>
                <w:sz w:val="28"/>
                <w:szCs w:val="28"/>
                <w:lang w:val="en-US"/>
              </w:rPr>
              <m:t>dt</m:t>
            </m:r>
          </m:den>
        </m:f>
        <m:r>
          <w:rPr>
            <w:rFonts w:ascii="Cambria Math" w:eastAsiaTheme="minorEastAsia" w:hAnsi="Cambria Math" w:cs="Times New Roman"/>
            <w:color w:val="000000" w:themeColor="text1"/>
            <w:sz w:val="28"/>
            <w:szCs w:val="28"/>
          </w:rPr>
          <m:t>=-</m:t>
        </m:r>
        <m:d>
          <m:dPr>
            <m:ctrlPr>
              <w:rPr>
                <w:rFonts w:ascii="Cambria Math" w:eastAsiaTheme="minorEastAsia" w:hAnsi="Cambria Math" w:cs="Times New Roman"/>
                <w:i/>
                <w:color w:val="000000" w:themeColor="text1"/>
                <w:sz w:val="28"/>
                <w:szCs w:val="28"/>
                <w:lang w:val="en-US"/>
              </w:rPr>
            </m:ctrlPr>
          </m:dPr>
          <m:e>
            <m:f>
              <m:fPr>
                <m:ctrlPr>
                  <w:rPr>
                    <w:rFonts w:ascii="Cambria Math" w:eastAsiaTheme="minorEastAsia" w:hAnsi="Cambria Math" w:cs="Times New Roman"/>
                    <w:i/>
                    <w:color w:val="000000" w:themeColor="text1"/>
                    <w:sz w:val="28"/>
                    <w:szCs w:val="28"/>
                    <w:lang w:val="en-US"/>
                  </w:rPr>
                </m:ctrlPr>
              </m:fPr>
              <m:num>
                <m:r>
                  <w:rPr>
                    <w:rFonts w:ascii="Cambria Math" w:eastAsiaTheme="minorEastAsia" w:hAnsi="Cambria Math" w:cs="Times New Roman"/>
                    <w:color w:val="000000" w:themeColor="text1"/>
                    <w:sz w:val="28"/>
                    <w:szCs w:val="28"/>
                  </w:rPr>
                  <m:t>1</m:t>
                </m:r>
              </m:num>
              <m:den>
                <m:f>
                  <m:fPr>
                    <m:ctrlPr>
                      <w:rPr>
                        <w:rFonts w:ascii="Cambria Math" w:eastAsiaTheme="minorEastAsia" w:hAnsi="Cambria Math" w:cs="Times New Roman"/>
                        <w:i/>
                        <w:color w:val="000000" w:themeColor="text1"/>
                        <w:sz w:val="28"/>
                        <w:szCs w:val="28"/>
                        <w:lang w:val="en-US"/>
                      </w:rPr>
                    </m:ctrlPr>
                  </m:fPr>
                  <m:num>
                    <m:r>
                      <w:rPr>
                        <w:rFonts w:ascii="Cambria Math" w:eastAsiaTheme="minorEastAsia" w:hAnsi="Cambria Math" w:cs="Times New Roman"/>
                        <w:color w:val="000000" w:themeColor="text1"/>
                        <w:sz w:val="28"/>
                        <w:szCs w:val="28"/>
                      </w:rPr>
                      <m:t>1</m:t>
                    </m:r>
                  </m:num>
                  <m:den>
                    <m:sSub>
                      <m:sSubPr>
                        <m:ctrlPr>
                          <w:rPr>
                            <w:rFonts w:ascii="Cambria Math" w:eastAsiaTheme="minorEastAsia" w:hAnsi="Cambria Math" w:cs="Times New Roman"/>
                            <w:i/>
                            <w:color w:val="000000" w:themeColor="text1"/>
                            <w:sz w:val="28"/>
                            <w:szCs w:val="28"/>
                            <w:lang w:val="en-US"/>
                          </w:rPr>
                        </m:ctrlPr>
                      </m:sSubPr>
                      <m:e>
                        <m:r>
                          <w:rPr>
                            <w:rFonts w:ascii="Cambria Math" w:eastAsiaTheme="minorEastAsia" w:hAnsi="Cambria Math" w:cs="Times New Roman"/>
                            <w:color w:val="000000" w:themeColor="text1"/>
                            <w:sz w:val="28"/>
                            <w:szCs w:val="28"/>
                            <w:lang w:val="en-US"/>
                          </w:rPr>
                          <m:t>A</m:t>
                        </m:r>
                      </m:e>
                      <m:sub>
                        <m:r>
                          <w:rPr>
                            <w:rFonts w:ascii="Cambria Math" w:eastAsiaTheme="minorEastAsia" w:hAnsi="Cambria Math" w:cs="Times New Roman"/>
                            <w:color w:val="000000" w:themeColor="text1"/>
                            <w:sz w:val="28"/>
                            <w:szCs w:val="28"/>
                          </w:rPr>
                          <m:t>1</m:t>
                        </m:r>
                      </m:sub>
                    </m:sSub>
                    <m: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i/>
                            <w:color w:val="000000" w:themeColor="text1"/>
                            <w:sz w:val="28"/>
                            <w:szCs w:val="28"/>
                            <w:lang w:val="en-US"/>
                          </w:rPr>
                        </m:ctrlPr>
                      </m:sSupPr>
                      <m:e>
                        <m:r>
                          <w:rPr>
                            <w:rFonts w:ascii="Cambria Math" w:eastAsiaTheme="minorEastAsia" w:hAnsi="Cambria Math" w:cs="Times New Roman"/>
                            <w:color w:val="000000" w:themeColor="text1"/>
                            <w:sz w:val="28"/>
                            <w:szCs w:val="28"/>
                            <w:lang w:val="en-US"/>
                          </w:rPr>
                          <m:t>e</m:t>
                        </m:r>
                      </m:e>
                      <m:sup>
                        <m:r>
                          <w:rPr>
                            <w:rFonts w:ascii="Cambria Math" w:eastAsiaTheme="minorEastAsia" w:hAnsi="Cambria Math" w:cs="Times New Roman"/>
                            <w:color w:val="000000" w:themeColor="text1"/>
                            <w:sz w:val="28"/>
                            <w:szCs w:val="28"/>
                          </w:rPr>
                          <m:t>-</m:t>
                        </m:r>
                        <m:f>
                          <m:fPr>
                            <m:ctrlPr>
                              <w:rPr>
                                <w:rFonts w:ascii="Cambria Math" w:eastAsiaTheme="minorEastAsia" w:hAnsi="Cambria Math" w:cs="Times New Roman"/>
                                <w:i/>
                                <w:color w:val="000000" w:themeColor="text1"/>
                                <w:sz w:val="28"/>
                                <w:szCs w:val="28"/>
                                <w:lang w:val="en-US"/>
                              </w:rPr>
                            </m:ctrlPr>
                          </m:fPr>
                          <m:num>
                            <m:sSub>
                              <m:sSubPr>
                                <m:ctrlPr>
                                  <w:rPr>
                                    <w:rFonts w:ascii="Cambria Math" w:eastAsiaTheme="minorEastAsia" w:hAnsi="Cambria Math" w:cs="Times New Roman"/>
                                    <w:i/>
                                    <w:color w:val="000000" w:themeColor="text1"/>
                                    <w:sz w:val="28"/>
                                    <w:szCs w:val="28"/>
                                    <w:lang w:val="en-US"/>
                                  </w:rPr>
                                </m:ctrlPr>
                              </m:sSubPr>
                              <m:e>
                                <m:r>
                                  <w:rPr>
                                    <w:rFonts w:ascii="Cambria Math" w:eastAsiaTheme="minorEastAsia" w:hAnsi="Cambria Math" w:cs="Times New Roman"/>
                                    <w:color w:val="000000" w:themeColor="text1"/>
                                    <w:sz w:val="28"/>
                                    <w:szCs w:val="28"/>
                                    <w:lang w:val="en-US"/>
                                  </w:rPr>
                                  <m:t>E</m:t>
                                </m:r>
                              </m:e>
                              <m:sub>
                                <m:r>
                                  <w:rPr>
                                    <w:rFonts w:ascii="Cambria Math" w:eastAsiaTheme="minorEastAsia" w:hAnsi="Cambria Math" w:cs="Times New Roman"/>
                                    <w:color w:val="000000" w:themeColor="text1"/>
                                    <w:sz w:val="28"/>
                                    <w:szCs w:val="28"/>
                                  </w:rPr>
                                  <m:t>1</m:t>
                                </m:r>
                              </m:sub>
                            </m:sSub>
                          </m:num>
                          <m:den>
                            <m:r>
                              <w:rPr>
                                <w:rFonts w:ascii="Cambria Math" w:eastAsiaTheme="minorEastAsia" w:hAnsi="Cambria Math" w:cs="Times New Roman"/>
                                <w:color w:val="000000" w:themeColor="text1"/>
                                <w:sz w:val="28"/>
                                <w:szCs w:val="28"/>
                                <w:lang w:val="en-US"/>
                              </w:rPr>
                              <m:t>R</m:t>
                            </m:r>
                            <m:r>
                              <w:rPr>
                                <w:rFonts w:ascii="Cambria Math" w:eastAsiaTheme="minorEastAsia" w:hAnsi="Cambria Math" w:cs="Times New Roman"/>
                                <w:color w:val="000000" w:themeColor="text1"/>
                                <w:sz w:val="28"/>
                                <w:szCs w:val="28"/>
                              </w:rPr>
                              <m:t>*</m:t>
                            </m:r>
                            <m:r>
                              <w:rPr>
                                <w:rFonts w:ascii="Cambria Math" w:eastAsiaTheme="minorEastAsia" w:hAnsi="Cambria Math" w:cs="Times New Roman"/>
                                <w:color w:val="000000" w:themeColor="text1"/>
                                <w:sz w:val="28"/>
                                <w:szCs w:val="28"/>
                                <w:lang w:val="en-US"/>
                              </w:rPr>
                              <m:t>T</m:t>
                            </m:r>
                          </m:den>
                        </m:f>
                      </m:sup>
                    </m:sSup>
                    <m:r>
                      <w:rPr>
                        <w:rFonts w:ascii="Cambria Math" w:eastAsiaTheme="minorEastAsia" w:hAnsi="Cambria Math" w:cs="Times New Roman"/>
                        <w:color w:val="000000" w:themeColor="text1"/>
                        <w:sz w:val="28"/>
                        <w:szCs w:val="28"/>
                      </w:rPr>
                      <m:t>*</m:t>
                    </m:r>
                    <m:d>
                      <m:dPr>
                        <m:ctrlPr>
                          <w:rPr>
                            <w:rFonts w:ascii="Cambria Math" w:eastAsiaTheme="minorEastAsia" w:hAnsi="Cambria Math" w:cs="Times New Roman"/>
                            <w:i/>
                            <w:color w:val="000000" w:themeColor="text1"/>
                            <w:sz w:val="28"/>
                            <w:szCs w:val="28"/>
                            <w:lang w:val="en-US"/>
                          </w:rPr>
                        </m:ctrlPr>
                      </m:dPr>
                      <m:e>
                        <m:r>
                          <w:rPr>
                            <w:rFonts w:ascii="Cambria Math" w:eastAsiaTheme="minorEastAsia" w:hAnsi="Cambria Math" w:cs="Times New Roman"/>
                            <w:color w:val="000000" w:themeColor="text1"/>
                            <w:sz w:val="28"/>
                            <w:szCs w:val="28"/>
                          </w:rPr>
                          <m:t>1+</m:t>
                        </m:r>
                        <m:sSub>
                          <m:sSubPr>
                            <m:ctrlPr>
                              <w:rPr>
                                <w:rFonts w:ascii="Cambria Math" w:eastAsiaTheme="minorEastAsia" w:hAnsi="Cambria Math" w:cs="Times New Roman"/>
                                <w:i/>
                                <w:color w:val="000000" w:themeColor="text1"/>
                                <w:sz w:val="28"/>
                                <w:szCs w:val="28"/>
                                <w:lang w:val="en-US"/>
                              </w:rPr>
                            </m:ctrlPr>
                          </m:sSubPr>
                          <m:e>
                            <m:r>
                              <w:rPr>
                                <w:rFonts w:ascii="Cambria Math" w:eastAsiaTheme="minorEastAsia" w:hAnsi="Cambria Math" w:cs="Times New Roman"/>
                                <w:color w:val="000000" w:themeColor="text1"/>
                                <w:sz w:val="28"/>
                                <w:szCs w:val="28"/>
                                <w:lang w:val="en-US"/>
                              </w:rPr>
                              <m:t>K</m:t>
                            </m:r>
                          </m:e>
                          <m:sub>
                            <m:sSub>
                              <m:sSubPr>
                                <m:ctrlPr>
                                  <w:rPr>
                                    <w:rFonts w:ascii="Cambria Math" w:eastAsiaTheme="minorEastAsia" w:hAnsi="Cambria Math" w:cs="Times New Roman"/>
                                    <w:i/>
                                    <w:color w:val="000000" w:themeColor="text1"/>
                                    <w:sz w:val="28"/>
                                    <w:szCs w:val="28"/>
                                    <w:lang w:val="en-US"/>
                                  </w:rPr>
                                </m:ctrlPr>
                              </m:sSubPr>
                              <m:e>
                                <m:r>
                                  <w:rPr>
                                    <w:rFonts w:ascii="Cambria Math" w:eastAsiaTheme="minorEastAsia" w:hAnsi="Cambria Math" w:cs="Times New Roman"/>
                                    <w:color w:val="000000" w:themeColor="text1"/>
                                    <w:sz w:val="28"/>
                                    <w:szCs w:val="28"/>
                                  </w:rPr>
                                  <m:t>АК</m:t>
                                </m:r>
                              </m:e>
                              <m:sub>
                                <m:r>
                                  <w:rPr>
                                    <w:rFonts w:ascii="Cambria Math" w:eastAsiaTheme="minorEastAsia" w:hAnsi="Cambria Math" w:cs="Times New Roman"/>
                                    <w:color w:val="000000" w:themeColor="text1"/>
                                    <w:sz w:val="28"/>
                                    <w:szCs w:val="28"/>
                                  </w:rPr>
                                  <m:t>1</m:t>
                                </m:r>
                              </m:sub>
                            </m:sSub>
                          </m:sub>
                        </m:sSub>
                        <m:r>
                          <w:rPr>
                            <w:rFonts w:ascii="Cambria Math" w:eastAsiaTheme="minorEastAsia" w:hAnsi="Cambria Math" w:cs="Times New Roman"/>
                            <w:color w:val="000000" w:themeColor="text1"/>
                            <w:sz w:val="28"/>
                            <w:szCs w:val="28"/>
                          </w:rPr>
                          <m:t>*</m:t>
                        </m:r>
                        <m:d>
                          <m:dPr>
                            <m:begChr m:val="["/>
                            <m:endChr m:val="]"/>
                            <m:ctrlPr>
                              <w:rPr>
                                <w:rFonts w:ascii="Cambria Math" w:eastAsiaTheme="minorEastAsia" w:hAnsi="Cambria Math" w:cs="Times New Roman"/>
                                <w:i/>
                                <w:color w:val="000000" w:themeColor="text1"/>
                                <w:sz w:val="28"/>
                                <w:szCs w:val="28"/>
                                <w:lang w:val="en-US"/>
                              </w:rPr>
                            </m:ctrlPr>
                          </m:dPr>
                          <m:e>
                            <m:r>
                              <w:rPr>
                                <w:rFonts w:ascii="Cambria Math" w:eastAsiaTheme="minorEastAsia" w:hAnsi="Cambria Math" w:cs="Times New Roman"/>
                                <w:color w:val="000000" w:themeColor="text1"/>
                                <w:sz w:val="28"/>
                                <w:szCs w:val="28"/>
                                <w:lang w:val="en-US"/>
                              </w:rPr>
                              <m:t>B</m:t>
                            </m:r>
                          </m:e>
                        </m:d>
                      </m:e>
                    </m:d>
                  </m:den>
                </m:f>
                <m:r>
                  <w:rPr>
                    <w:rFonts w:ascii="Cambria Math" w:eastAsiaTheme="minorEastAsia" w:hAnsi="Cambria Math" w:cs="Times New Roman"/>
                    <w:color w:val="000000" w:themeColor="text1"/>
                    <w:sz w:val="28"/>
                    <w:szCs w:val="28"/>
                  </w:rPr>
                  <m:t>+</m:t>
                </m:r>
                <m:f>
                  <m:fPr>
                    <m:ctrlPr>
                      <w:rPr>
                        <w:rFonts w:ascii="Cambria Math" w:eastAsiaTheme="minorEastAsia" w:hAnsi="Cambria Math" w:cs="Times New Roman"/>
                        <w:i/>
                        <w:color w:val="000000" w:themeColor="text1"/>
                        <w:sz w:val="28"/>
                        <w:szCs w:val="28"/>
                        <w:lang w:val="en-US"/>
                      </w:rPr>
                    </m:ctrlPr>
                  </m:fPr>
                  <m:num>
                    <m:r>
                      <w:rPr>
                        <w:rFonts w:ascii="Cambria Math" w:eastAsiaTheme="minorEastAsia" w:hAnsi="Cambria Math" w:cs="Times New Roman"/>
                        <w:color w:val="000000" w:themeColor="text1"/>
                        <w:sz w:val="28"/>
                        <w:szCs w:val="28"/>
                      </w:rPr>
                      <m:t>1</m:t>
                    </m:r>
                  </m:num>
                  <m:den>
                    <m:sSub>
                      <m:sSubPr>
                        <m:ctrlPr>
                          <w:rPr>
                            <w:rFonts w:ascii="Cambria Math" w:eastAsiaTheme="minorEastAsia" w:hAnsi="Cambria Math" w:cs="Times New Roman"/>
                            <w:i/>
                            <w:color w:val="000000" w:themeColor="text1"/>
                            <w:sz w:val="28"/>
                            <w:szCs w:val="28"/>
                            <w:lang w:val="en-US"/>
                          </w:rPr>
                        </m:ctrlPr>
                      </m:sSubPr>
                      <m:e>
                        <m:r>
                          <w:rPr>
                            <w:rFonts w:ascii="Cambria Math" w:eastAsiaTheme="minorEastAsia" w:hAnsi="Cambria Math" w:cs="Times New Roman"/>
                            <w:color w:val="000000" w:themeColor="text1"/>
                            <w:sz w:val="28"/>
                            <w:szCs w:val="28"/>
                            <w:lang w:val="en-US"/>
                          </w:rPr>
                          <m:t>K</m:t>
                        </m:r>
                      </m:e>
                      <m:sub>
                        <m:sSub>
                          <m:sSubPr>
                            <m:ctrlPr>
                              <w:rPr>
                                <w:rFonts w:ascii="Cambria Math" w:eastAsiaTheme="minorEastAsia" w:hAnsi="Cambria Math" w:cs="Times New Roman"/>
                                <w:i/>
                                <w:color w:val="000000" w:themeColor="text1"/>
                                <w:sz w:val="28"/>
                                <w:szCs w:val="28"/>
                              </w:rPr>
                            </m:ctrlPr>
                          </m:sSubPr>
                          <m:e>
                            <m:r>
                              <w:rPr>
                                <w:rFonts w:ascii="Cambria Math" w:eastAsiaTheme="minorEastAsia" w:hAnsi="Cambria Math" w:cs="Times New Roman"/>
                                <w:color w:val="000000" w:themeColor="text1"/>
                                <w:sz w:val="28"/>
                                <w:szCs w:val="28"/>
                              </w:rPr>
                              <m:t>Дифф</m:t>
                            </m:r>
                          </m:e>
                          <m:sub>
                            <m:r>
                              <w:rPr>
                                <w:rFonts w:ascii="Cambria Math" w:eastAsiaTheme="minorEastAsia" w:hAnsi="Cambria Math" w:cs="Times New Roman"/>
                                <w:color w:val="000000" w:themeColor="text1"/>
                                <w:sz w:val="28"/>
                                <w:szCs w:val="28"/>
                              </w:rPr>
                              <m:t>1</m:t>
                            </m:r>
                          </m:sub>
                        </m:sSub>
                      </m:sub>
                    </m:sSub>
                    <m:r>
                      <w:rPr>
                        <w:rFonts w:ascii="Cambria Math" w:eastAsiaTheme="minorEastAsia" w:hAnsi="Cambria Math" w:cs="Times New Roman"/>
                        <w:color w:val="000000" w:themeColor="text1"/>
                        <w:sz w:val="28"/>
                        <w:szCs w:val="28"/>
                      </w:rPr>
                      <m:t>(</m:t>
                    </m:r>
                    <m:r>
                      <w:rPr>
                        <w:rFonts w:ascii="Cambria Math" w:eastAsiaTheme="minorEastAsia" w:hAnsi="Cambria Math" w:cs="Times New Roman"/>
                        <w:color w:val="000000" w:themeColor="text1"/>
                        <w:sz w:val="28"/>
                        <w:szCs w:val="28"/>
                        <w:lang w:val="en-US"/>
                      </w:rPr>
                      <m:t>T</m:t>
                    </m:r>
                    <m:r>
                      <w:rPr>
                        <w:rFonts w:ascii="Cambria Math" w:eastAsiaTheme="minorEastAsia" w:hAnsi="Cambria Math" w:cs="Times New Roman"/>
                        <w:color w:val="000000" w:themeColor="text1"/>
                        <w:sz w:val="28"/>
                        <w:szCs w:val="28"/>
                      </w:rPr>
                      <m:t>)</m:t>
                    </m:r>
                  </m:den>
                </m:f>
              </m:den>
            </m:f>
          </m:e>
        </m:d>
        <m: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i/>
                <w:color w:val="000000" w:themeColor="text1"/>
                <w:sz w:val="28"/>
                <w:szCs w:val="28"/>
                <w:lang w:val="en-US"/>
              </w:rPr>
            </m:ctrlPr>
          </m:sSupPr>
          <m:e>
            <m:d>
              <m:dPr>
                <m:begChr m:val="["/>
                <m:endChr m:val="]"/>
                <m:ctrlPr>
                  <w:rPr>
                    <w:rFonts w:ascii="Cambria Math" w:eastAsiaTheme="minorEastAsia" w:hAnsi="Cambria Math" w:cs="Times New Roman"/>
                    <w:i/>
                    <w:color w:val="000000" w:themeColor="text1"/>
                    <w:sz w:val="28"/>
                    <w:szCs w:val="28"/>
                    <w:lang w:val="en-US"/>
                  </w:rPr>
                </m:ctrlPr>
              </m:dPr>
              <m:e>
                <m:r>
                  <w:rPr>
                    <w:rFonts w:ascii="Cambria Math" w:eastAsiaTheme="minorEastAsia" w:hAnsi="Cambria Math" w:cs="Times New Roman"/>
                    <w:color w:val="000000" w:themeColor="text1"/>
                    <w:sz w:val="28"/>
                    <w:szCs w:val="28"/>
                    <w:lang w:val="en-US"/>
                  </w:rPr>
                  <m:t>A</m:t>
                </m:r>
              </m:e>
            </m:d>
          </m:e>
          <m:sup>
            <m:sSub>
              <m:sSubPr>
                <m:ctrlPr>
                  <w:rPr>
                    <w:rFonts w:ascii="Cambria Math" w:eastAsiaTheme="minorEastAsia" w:hAnsi="Cambria Math" w:cs="Times New Roman"/>
                    <w:i/>
                    <w:color w:val="000000" w:themeColor="text1"/>
                    <w:sz w:val="28"/>
                    <w:szCs w:val="28"/>
                    <w:lang w:val="en-US"/>
                  </w:rPr>
                </m:ctrlPr>
              </m:sSubPr>
              <m:e>
                <m:r>
                  <w:rPr>
                    <w:rFonts w:ascii="Cambria Math" w:eastAsiaTheme="minorEastAsia" w:hAnsi="Cambria Math" w:cs="Times New Roman"/>
                    <w:color w:val="000000" w:themeColor="text1"/>
                    <w:sz w:val="28"/>
                    <w:szCs w:val="28"/>
                    <w:lang w:val="en-US"/>
                  </w:rPr>
                  <m:t>n</m:t>
                </m:r>
              </m:e>
              <m:sub>
                <m:r>
                  <w:rPr>
                    <w:rFonts w:ascii="Cambria Math" w:eastAsiaTheme="minorEastAsia" w:hAnsi="Cambria Math" w:cs="Times New Roman"/>
                    <w:color w:val="000000" w:themeColor="text1"/>
                    <w:sz w:val="28"/>
                    <w:szCs w:val="28"/>
                  </w:rPr>
                  <m:t>1</m:t>
                </m:r>
              </m:sub>
            </m:sSub>
          </m:sup>
        </m:sSup>
      </m:oMath>
      <w:r w:rsidR="00127C12" w:rsidRPr="00BD3D01">
        <w:rPr>
          <w:rFonts w:ascii="Times New Roman" w:hAnsi="Times New Roman" w:cs="Times New Roman"/>
          <w:color w:val="000000" w:themeColor="text1"/>
          <w:sz w:val="28"/>
          <w:szCs w:val="28"/>
        </w:rPr>
        <w:tab/>
      </w:r>
      <w:r w:rsidR="00127C12" w:rsidRPr="00BD3D01">
        <w:rPr>
          <w:rFonts w:ascii="Times New Roman" w:hAnsi="Times New Roman" w:cs="Times New Roman"/>
          <w:color w:val="000000" w:themeColor="text1"/>
          <w:sz w:val="28"/>
          <w:szCs w:val="28"/>
        </w:rPr>
        <w:tab/>
      </w:r>
      <w:r w:rsidR="00167542">
        <w:rPr>
          <w:rFonts w:ascii="Times New Roman" w:hAnsi="Times New Roman" w:cs="Times New Roman"/>
          <w:color w:val="000000" w:themeColor="text1"/>
          <w:sz w:val="28"/>
          <w:szCs w:val="28"/>
        </w:rPr>
        <w:tab/>
      </w:r>
      <w:r w:rsidR="00127C12" w:rsidRPr="00BD3D01">
        <w:rPr>
          <w:rFonts w:ascii="Times New Roman" w:hAnsi="Times New Roman" w:cs="Times New Roman"/>
          <w:color w:val="000000" w:themeColor="text1"/>
          <w:sz w:val="28"/>
          <w:szCs w:val="28"/>
        </w:rPr>
        <w:t>(</w:t>
      </w:r>
      <w:r w:rsidR="0044624E" w:rsidRPr="00BD3D01">
        <w:rPr>
          <w:rFonts w:ascii="Times New Roman" w:hAnsi="Times New Roman" w:cs="Times New Roman"/>
          <w:color w:val="000000" w:themeColor="text1"/>
          <w:sz w:val="28"/>
          <w:szCs w:val="28"/>
        </w:rPr>
        <w:t>2</w:t>
      </w:r>
      <w:r w:rsidR="00127C12" w:rsidRPr="00BD3D01">
        <w:rPr>
          <w:rFonts w:ascii="Times New Roman" w:hAnsi="Times New Roman" w:cs="Times New Roman"/>
          <w:color w:val="000000" w:themeColor="text1"/>
          <w:sz w:val="28"/>
          <w:szCs w:val="28"/>
        </w:rPr>
        <w:t>),</w:t>
      </w:r>
    </w:p>
    <w:p w:rsidR="00127C12" w:rsidRPr="00BD3D01" w:rsidRDefault="00CD4E81" w:rsidP="00167542">
      <w:pPr>
        <w:spacing w:after="0" w:line="360" w:lineRule="auto"/>
        <w:ind w:firstLine="851"/>
        <w:contextualSpacing/>
        <w:jc w:val="right"/>
        <w:rPr>
          <w:rFonts w:ascii="Times New Roman" w:hAnsi="Times New Roman" w:cs="Times New Roman"/>
          <w:color w:val="000000" w:themeColor="text1"/>
          <w:sz w:val="28"/>
          <w:szCs w:val="28"/>
        </w:rPr>
      </w:pPr>
      <m:oMath>
        <m:f>
          <m:fPr>
            <m:ctrlPr>
              <w:rPr>
                <w:rFonts w:ascii="Cambria Math" w:eastAsiaTheme="minorEastAsia" w:hAnsi="Cambria Math" w:cs="Times New Roman"/>
                <w:i/>
                <w:color w:val="000000" w:themeColor="text1"/>
                <w:sz w:val="28"/>
                <w:szCs w:val="28"/>
                <w:lang w:val="en-US"/>
              </w:rPr>
            </m:ctrlPr>
          </m:fPr>
          <m:num>
            <m:r>
              <w:rPr>
                <w:rFonts w:ascii="Cambria Math" w:eastAsiaTheme="minorEastAsia" w:hAnsi="Cambria Math" w:cs="Times New Roman"/>
                <w:color w:val="000000" w:themeColor="text1"/>
                <w:sz w:val="28"/>
                <w:szCs w:val="28"/>
                <w:lang w:val="en-US"/>
              </w:rPr>
              <m:t>d</m:t>
            </m:r>
            <m:d>
              <m:dPr>
                <m:begChr m:val="["/>
                <m:endChr m:val="]"/>
                <m:ctrlPr>
                  <w:rPr>
                    <w:rFonts w:ascii="Cambria Math" w:eastAsiaTheme="minorEastAsia" w:hAnsi="Cambria Math" w:cs="Times New Roman"/>
                    <w:i/>
                    <w:color w:val="000000" w:themeColor="text1"/>
                    <w:sz w:val="28"/>
                    <w:szCs w:val="28"/>
                    <w:lang w:val="en-US"/>
                  </w:rPr>
                </m:ctrlPr>
              </m:dPr>
              <m:e>
                <m:r>
                  <w:rPr>
                    <w:rFonts w:ascii="Cambria Math" w:eastAsiaTheme="minorEastAsia" w:hAnsi="Cambria Math" w:cs="Times New Roman"/>
                    <w:color w:val="000000" w:themeColor="text1"/>
                    <w:sz w:val="28"/>
                    <w:szCs w:val="28"/>
                    <w:lang w:val="en-US"/>
                  </w:rPr>
                  <m:t>C</m:t>
                </m:r>
              </m:e>
            </m:d>
          </m:num>
          <m:den>
            <m:r>
              <w:rPr>
                <w:rFonts w:ascii="Cambria Math" w:eastAsiaTheme="minorEastAsia" w:hAnsi="Cambria Math" w:cs="Times New Roman"/>
                <w:color w:val="000000" w:themeColor="text1"/>
                <w:sz w:val="28"/>
                <w:szCs w:val="28"/>
                <w:lang w:val="en-US"/>
              </w:rPr>
              <m:t>dt</m:t>
            </m:r>
          </m:den>
        </m:f>
        <m:r>
          <w:rPr>
            <w:rFonts w:ascii="Cambria Math" w:eastAsiaTheme="minorEastAsia" w:hAnsi="Cambria Math" w:cs="Times New Roman"/>
            <w:color w:val="000000" w:themeColor="text1"/>
            <w:sz w:val="28"/>
            <w:szCs w:val="28"/>
          </w:rPr>
          <m:t>=-</m:t>
        </m:r>
        <m:d>
          <m:dPr>
            <m:ctrlPr>
              <w:rPr>
                <w:rFonts w:ascii="Cambria Math" w:eastAsiaTheme="minorEastAsia" w:hAnsi="Cambria Math" w:cs="Times New Roman"/>
                <w:i/>
                <w:color w:val="000000" w:themeColor="text1"/>
                <w:sz w:val="28"/>
                <w:szCs w:val="28"/>
                <w:lang w:val="en-US"/>
              </w:rPr>
            </m:ctrlPr>
          </m:dPr>
          <m:e>
            <m:f>
              <m:fPr>
                <m:ctrlPr>
                  <w:rPr>
                    <w:rFonts w:ascii="Cambria Math" w:eastAsiaTheme="minorEastAsia" w:hAnsi="Cambria Math" w:cs="Times New Roman"/>
                    <w:i/>
                    <w:color w:val="000000" w:themeColor="text1"/>
                    <w:sz w:val="28"/>
                    <w:szCs w:val="28"/>
                    <w:lang w:val="en-US"/>
                  </w:rPr>
                </m:ctrlPr>
              </m:fPr>
              <m:num>
                <m:r>
                  <w:rPr>
                    <w:rFonts w:ascii="Cambria Math" w:eastAsiaTheme="minorEastAsia" w:hAnsi="Cambria Math" w:cs="Times New Roman"/>
                    <w:color w:val="000000" w:themeColor="text1"/>
                    <w:sz w:val="28"/>
                    <w:szCs w:val="28"/>
                  </w:rPr>
                  <m:t>1</m:t>
                </m:r>
              </m:num>
              <m:den>
                <m:f>
                  <m:fPr>
                    <m:ctrlPr>
                      <w:rPr>
                        <w:rFonts w:ascii="Cambria Math" w:eastAsiaTheme="minorEastAsia" w:hAnsi="Cambria Math" w:cs="Times New Roman"/>
                        <w:i/>
                        <w:color w:val="000000" w:themeColor="text1"/>
                        <w:sz w:val="28"/>
                        <w:szCs w:val="28"/>
                        <w:lang w:val="en-US"/>
                      </w:rPr>
                    </m:ctrlPr>
                  </m:fPr>
                  <m:num>
                    <m:r>
                      <w:rPr>
                        <w:rFonts w:ascii="Cambria Math" w:eastAsiaTheme="minorEastAsia" w:hAnsi="Cambria Math" w:cs="Times New Roman"/>
                        <w:color w:val="000000" w:themeColor="text1"/>
                        <w:sz w:val="28"/>
                        <w:szCs w:val="28"/>
                      </w:rPr>
                      <m:t>1</m:t>
                    </m:r>
                  </m:num>
                  <m:den>
                    <m:sSub>
                      <m:sSubPr>
                        <m:ctrlPr>
                          <w:rPr>
                            <w:rFonts w:ascii="Cambria Math" w:eastAsiaTheme="minorEastAsia" w:hAnsi="Cambria Math" w:cs="Times New Roman"/>
                            <w:i/>
                            <w:color w:val="000000" w:themeColor="text1"/>
                            <w:sz w:val="28"/>
                            <w:szCs w:val="28"/>
                            <w:lang w:val="en-US"/>
                          </w:rPr>
                        </m:ctrlPr>
                      </m:sSubPr>
                      <m:e>
                        <m:r>
                          <w:rPr>
                            <w:rFonts w:ascii="Cambria Math" w:eastAsiaTheme="minorEastAsia" w:hAnsi="Cambria Math" w:cs="Times New Roman"/>
                            <w:color w:val="000000" w:themeColor="text1"/>
                            <w:sz w:val="28"/>
                            <w:szCs w:val="28"/>
                            <w:lang w:val="en-US"/>
                          </w:rPr>
                          <m:t>A</m:t>
                        </m:r>
                      </m:e>
                      <m:sub>
                        <m:r>
                          <w:rPr>
                            <w:rFonts w:ascii="Cambria Math" w:eastAsiaTheme="minorEastAsia" w:hAnsi="Cambria Math" w:cs="Times New Roman"/>
                            <w:color w:val="000000" w:themeColor="text1"/>
                            <w:sz w:val="28"/>
                            <w:szCs w:val="28"/>
                          </w:rPr>
                          <m:t>2</m:t>
                        </m:r>
                      </m:sub>
                    </m:sSub>
                    <m: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i/>
                            <w:color w:val="000000" w:themeColor="text1"/>
                            <w:sz w:val="28"/>
                            <w:szCs w:val="28"/>
                            <w:lang w:val="en-US"/>
                          </w:rPr>
                        </m:ctrlPr>
                      </m:sSupPr>
                      <m:e>
                        <m:r>
                          <w:rPr>
                            <w:rFonts w:ascii="Cambria Math" w:eastAsiaTheme="minorEastAsia" w:hAnsi="Cambria Math" w:cs="Times New Roman"/>
                            <w:color w:val="000000" w:themeColor="text1"/>
                            <w:sz w:val="28"/>
                            <w:szCs w:val="28"/>
                            <w:lang w:val="en-US"/>
                          </w:rPr>
                          <m:t>e</m:t>
                        </m:r>
                      </m:e>
                      <m:sup>
                        <m:r>
                          <w:rPr>
                            <w:rFonts w:ascii="Cambria Math" w:eastAsiaTheme="minorEastAsia" w:hAnsi="Cambria Math" w:cs="Times New Roman"/>
                            <w:color w:val="000000" w:themeColor="text1"/>
                            <w:sz w:val="28"/>
                            <w:szCs w:val="28"/>
                          </w:rPr>
                          <m:t>-</m:t>
                        </m:r>
                        <m:f>
                          <m:fPr>
                            <m:ctrlPr>
                              <w:rPr>
                                <w:rFonts w:ascii="Cambria Math" w:eastAsiaTheme="minorEastAsia" w:hAnsi="Cambria Math" w:cs="Times New Roman"/>
                                <w:i/>
                                <w:color w:val="000000" w:themeColor="text1"/>
                                <w:sz w:val="28"/>
                                <w:szCs w:val="28"/>
                                <w:lang w:val="en-US"/>
                              </w:rPr>
                            </m:ctrlPr>
                          </m:fPr>
                          <m:num>
                            <m:sSub>
                              <m:sSubPr>
                                <m:ctrlPr>
                                  <w:rPr>
                                    <w:rFonts w:ascii="Cambria Math" w:eastAsiaTheme="minorEastAsia" w:hAnsi="Cambria Math" w:cs="Times New Roman"/>
                                    <w:i/>
                                    <w:color w:val="000000" w:themeColor="text1"/>
                                    <w:sz w:val="28"/>
                                    <w:szCs w:val="28"/>
                                    <w:lang w:val="en-US"/>
                                  </w:rPr>
                                </m:ctrlPr>
                              </m:sSubPr>
                              <m:e>
                                <m:r>
                                  <w:rPr>
                                    <w:rFonts w:ascii="Cambria Math" w:eastAsiaTheme="minorEastAsia" w:hAnsi="Cambria Math" w:cs="Times New Roman"/>
                                    <w:color w:val="000000" w:themeColor="text1"/>
                                    <w:sz w:val="28"/>
                                    <w:szCs w:val="28"/>
                                    <w:lang w:val="en-US"/>
                                  </w:rPr>
                                  <m:t>E</m:t>
                                </m:r>
                              </m:e>
                              <m:sub>
                                <m:r>
                                  <w:rPr>
                                    <w:rFonts w:ascii="Cambria Math" w:eastAsiaTheme="minorEastAsia" w:hAnsi="Cambria Math" w:cs="Times New Roman"/>
                                    <w:color w:val="000000" w:themeColor="text1"/>
                                    <w:sz w:val="28"/>
                                    <w:szCs w:val="28"/>
                                  </w:rPr>
                                  <m:t>2</m:t>
                                </m:r>
                              </m:sub>
                            </m:sSub>
                          </m:num>
                          <m:den>
                            <m:r>
                              <w:rPr>
                                <w:rFonts w:ascii="Cambria Math" w:eastAsiaTheme="minorEastAsia" w:hAnsi="Cambria Math" w:cs="Times New Roman"/>
                                <w:color w:val="000000" w:themeColor="text1"/>
                                <w:sz w:val="28"/>
                                <w:szCs w:val="28"/>
                                <w:lang w:val="en-US"/>
                              </w:rPr>
                              <m:t>R</m:t>
                            </m:r>
                            <m:r>
                              <w:rPr>
                                <w:rFonts w:ascii="Cambria Math" w:eastAsiaTheme="minorEastAsia" w:hAnsi="Cambria Math" w:cs="Times New Roman"/>
                                <w:color w:val="000000" w:themeColor="text1"/>
                                <w:sz w:val="28"/>
                                <w:szCs w:val="28"/>
                              </w:rPr>
                              <m:t>*</m:t>
                            </m:r>
                            <m:r>
                              <w:rPr>
                                <w:rFonts w:ascii="Cambria Math" w:eastAsiaTheme="minorEastAsia" w:hAnsi="Cambria Math" w:cs="Times New Roman"/>
                                <w:color w:val="000000" w:themeColor="text1"/>
                                <w:sz w:val="28"/>
                                <w:szCs w:val="28"/>
                                <w:lang w:val="en-US"/>
                              </w:rPr>
                              <m:t>T</m:t>
                            </m:r>
                          </m:den>
                        </m:f>
                      </m:sup>
                    </m:sSup>
                    <m:r>
                      <w:rPr>
                        <w:rFonts w:ascii="Cambria Math" w:eastAsiaTheme="minorEastAsia" w:hAnsi="Cambria Math" w:cs="Times New Roman"/>
                        <w:color w:val="000000" w:themeColor="text1"/>
                        <w:sz w:val="28"/>
                        <w:szCs w:val="28"/>
                      </w:rPr>
                      <m:t>*</m:t>
                    </m:r>
                    <m:d>
                      <m:dPr>
                        <m:ctrlPr>
                          <w:rPr>
                            <w:rFonts w:ascii="Cambria Math" w:eastAsiaTheme="minorEastAsia" w:hAnsi="Cambria Math" w:cs="Times New Roman"/>
                            <w:i/>
                            <w:color w:val="000000" w:themeColor="text1"/>
                            <w:sz w:val="28"/>
                            <w:szCs w:val="28"/>
                            <w:lang w:val="en-US"/>
                          </w:rPr>
                        </m:ctrlPr>
                      </m:dPr>
                      <m:e>
                        <m:r>
                          <w:rPr>
                            <w:rFonts w:ascii="Cambria Math" w:eastAsiaTheme="minorEastAsia" w:hAnsi="Cambria Math" w:cs="Times New Roman"/>
                            <w:color w:val="000000" w:themeColor="text1"/>
                            <w:sz w:val="28"/>
                            <w:szCs w:val="28"/>
                          </w:rPr>
                          <m:t>1+</m:t>
                        </m:r>
                        <m:sSub>
                          <m:sSubPr>
                            <m:ctrlPr>
                              <w:rPr>
                                <w:rFonts w:ascii="Cambria Math" w:eastAsiaTheme="minorEastAsia" w:hAnsi="Cambria Math" w:cs="Times New Roman"/>
                                <w:i/>
                                <w:color w:val="000000" w:themeColor="text1"/>
                                <w:sz w:val="28"/>
                                <w:szCs w:val="28"/>
                                <w:lang w:val="en-US"/>
                              </w:rPr>
                            </m:ctrlPr>
                          </m:sSubPr>
                          <m:e>
                            <m:r>
                              <w:rPr>
                                <w:rFonts w:ascii="Cambria Math" w:eastAsiaTheme="minorEastAsia" w:hAnsi="Cambria Math" w:cs="Times New Roman"/>
                                <w:color w:val="000000" w:themeColor="text1"/>
                                <w:sz w:val="28"/>
                                <w:szCs w:val="28"/>
                                <w:lang w:val="en-US"/>
                              </w:rPr>
                              <m:t>K</m:t>
                            </m:r>
                          </m:e>
                          <m:sub>
                            <m:sSub>
                              <m:sSubPr>
                                <m:ctrlPr>
                                  <w:rPr>
                                    <w:rFonts w:ascii="Cambria Math" w:eastAsiaTheme="minorEastAsia" w:hAnsi="Cambria Math" w:cs="Times New Roman"/>
                                    <w:i/>
                                    <w:color w:val="000000" w:themeColor="text1"/>
                                    <w:sz w:val="28"/>
                                    <w:szCs w:val="28"/>
                                    <w:lang w:val="en-US"/>
                                  </w:rPr>
                                </m:ctrlPr>
                              </m:sSubPr>
                              <m:e>
                                <m:r>
                                  <w:rPr>
                                    <w:rFonts w:ascii="Cambria Math" w:eastAsiaTheme="minorEastAsia" w:hAnsi="Cambria Math" w:cs="Times New Roman"/>
                                    <w:color w:val="000000" w:themeColor="text1"/>
                                    <w:sz w:val="28"/>
                                    <w:szCs w:val="28"/>
                                  </w:rPr>
                                  <m:t>АК</m:t>
                                </m:r>
                              </m:e>
                              <m:sub>
                                <m:r>
                                  <w:rPr>
                                    <w:rFonts w:ascii="Cambria Math" w:eastAsiaTheme="minorEastAsia" w:hAnsi="Cambria Math" w:cs="Times New Roman"/>
                                    <w:color w:val="000000" w:themeColor="text1"/>
                                    <w:sz w:val="28"/>
                                    <w:szCs w:val="28"/>
                                  </w:rPr>
                                  <m:t>2</m:t>
                                </m:r>
                              </m:sub>
                            </m:sSub>
                          </m:sub>
                        </m:sSub>
                        <m:r>
                          <w:rPr>
                            <w:rFonts w:ascii="Cambria Math" w:eastAsiaTheme="minorEastAsia" w:hAnsi="Cambria Math" w:cs="Times New Roman"/>
                            <w:color w:val="000000" w:themeColor="text1"/>
                            <w:sz w:val="28"/>
                            <w:szCs w:val="28"/>
                          </w:rPr>
                          <m:t>*</m:t>
                        </m:r>
                        <m:d>
                          <m:dPr>
                            <m:begChr m:val="["/>
                            <m:endChr m:val="]"/>
                            <m:ctrlPr>
                              <w:rPr>
                                <w:rFonts w:ascii="Cambria Math" w:eastAsiaTheme="minorEastAsia" w:hAnsi="Cambria Math" w:cs="Times New Roman"/>
                                <w:i/>
                                <w:color w:val="000000" w:themeColor="text1"/>
                                <w:sz w:val="28"/>
                                <w:szCs w:val="28"/>
                                <w:lang w:val="en-US"/>
                              </w:rPr>
                            </m:ctrlPr>
                          </m:dPr>
                          <m:e>
                            <m:r>
                              <w:rPr>
                                <w:rFonts w:ascii="Cambria Math" w:eastAsiaTheme="minorEastAsia" w:hAnsi="Cambria Math" w:cs="Times New Roman"/>
                                <w:color w:val="000000" w:themeColor="text1"/>
                                <w:sz w:val="28"/>
                                <w:szCs w:val="28"/>
                                <w:lang w:val="en-US"/>
                              </w:rPr>
                              <m:t>C</m:t>
                            </m:r>
                          </m:e>
                        </m:d>
                      </m:e>
                    </m:d>
                  </m:den>
                </m:f>
                <m:r>
                  <w:rPr>
                    <w:rFonts w:ascii="Cambria Math" w:eastAsiaTheme="minorEastAsia" w:hAnsi="Cambria Math" w:cs="Times New Roman"/>
                    <w:color w:val="000000" w:themeColor="text1"/>
                    <w:sz w:val="28"/>
                    <w:szCs w:val="28"/>
                  </w:rPr>
                  <m:t>+</m:t>
                </m:r>
                <m:f>
                  <m:fPr>
                    <m:ctrlPr>
                      <w:rPr>
                        <w:rFonts w:ascii="Cambria Math" w:eastAsiaTheme="minorEastAsia" w:hAnsi="Cambria Math" w:cs="Times New Roman"/>
                        <w:i/>
                        <w:color w:val="000000" w:themeColor="text1"/>
                        <w:sz w:val="28"/>
                        <w:szCs w:val="28"/>
                        <w:lang w:val="en-US"/>
                      </w:rPr>
                    </m:ctrlPr>
                  </m:fPr>
                  <m:num>
                    <m:r>
                      <w:rPr>
                        <w:rFonts w:ascii="Cambria Math" w:eastAsiaTheme="minorEastAsia" w:hAnsi="Cambria Math" w:cs="Times New Roman"/>
                        <w:color w:val="000000" w:themeColor="text1"/>
                        <w:sz w:val="28"/>
                        <w:szCs w:val="28"/>
                      </w:rPr>
                      <m:t>1</m:t>
                    </m:r>
                  </m:num>
                  <m:den>
                    <m:sSub>
                      <m:sSubPr>
                        <m:ctrlPr>
                          <w:rPr>
                            <w:rFonts w:ascii="Cambria Math" w:eastAsiaTheme="minorEastAsia" w:hAnsi="Cambria Math" w:cs="Times New Roman"/>
                            <w:i/>
                            <w:color w:val="000000" w:themeColor="text1"/>
                            <w:sz w:val="28"/>
                            <w:szCs w:val="28"/>
                            <w:lang w:val="en-US"/>
                          </w:rPr>
                        </m:ctrlPr>
                      </m:sSubPr>
                      <m:e>
                        <m:r>
                          <w:rPr>
                            <w:rFonts w:ascii="Cambria Math" w:eastAsiaTheme="minorEastAsia" w:hAnsi="Cambria Math" w:cs="Times New Roman"/>
                            <w:color w:val="000000" w:themeColor="text1"/>
                            <w:sz w:val="28"/>
                            <w:szCs w:val="28"/>
                            <w:lang w:val="en-US"/>
                          </w:rPr>
                          <m:t>K</m:t>
                        </m:r>
                      </m:e>
                      <m:sub>
                        <m:sSub>
                          <m:sSubPr>
                            <m:ctrlPr>
                              <w:rPr>
                                <w:rFonts w:ascii="Cambria Math" w:eastAsiaTheme="minorEastAsia" w:hAnsi="Cambria Math" w:cs="Times New Roman"/>
                                <w:i/>
                                <w:color w:val="000000" w:themeColor="text1"/>
                                <w:sz w:val="28"/>
                                <w:szCs w:val="28"/>
                              </w:rPr>
                            </m:ctrlPr>
                          </m:sSubPr>
                          <m:e>
                            <m:r>
                              <w:rPr>
                                <w:rFonts w:ascii="Cambria Math" w:eastAsiaTheme="minorEastAsia" w:hAnsi="Cambria Math" w:cs="Times New Roman"/>
                                <w:color w:val="000000" w:themeColor="text1"/>
                                <w:sz w:val="28"/>
                                <w:szCs w:val="28"/>
                              </w:rPr>
                              <m:t>Дифф</m:t>
                            </m:r>
                          </m:e>
                          <m:sub>
                            <m:r>
                              <w:rPr>
                                <w:rFonts w:ascii="Cambria Math" w:eastAsiaTheme="minorEastAsia" w:hAnsi="Cambria Math" w:cs="Times New Roman"/>
                                <w:color w:val="000000" w:themeColor="text1"/>
                                <w:sz w:val="28"/>
                                <w:szCs w:val="28"/>
                              </w:rPr>
                              <m:t>2</m:t>
                            </m:r>
                          </m:sub>
                        </m:sSub>
                      </m:sub>
                    </m:sSub>
                    <m:r>
                      <w:rPr>
                        <w:rFonts w:ascii="Cambria Math" w:eastAsiaTheme="minorEastAsia" w:hAnsi="Cambria Math" w:cs="Times New Roman"/>
                        <w:color w:val="000000" w:themeColor="text1"/>
                        <w:sz w:val="28"/>
                        <w:szCs w:val="28"/>
                      </w:rPr>
                      <m:t>(</m:t>
                    </m:r>
                    <m:r>
                      <w:rPr>
                        <w:rFonts w:ascii="Cambria Math" w:eastAsiaTheme="minorEastAsia" w:hAnsi="Cambria Math" w:cs="Times New Roman"/>
                        <w:color w:val="000000" w:themeColor="text1"/>
                        <w:sz w:val="28"/>
                        <w:szCs w:val="28"/>
                        <w:lang w:val="en-US"/>
                      </w:rPr>
                      <m:t>T</m:t>
                    </m:r>
                    <m:r>
                      <w:rPr>
                        <w:rFonts w:ascii="Cambria Math" w:eastAsiaTheme="minorEastAsia" w:hAnsi="Cambria Math" w:cs="Times New Roman"/>
                        <w:color w:val="000000" w:themeColor="text1"/>
                        <w:sz w:val="28"/>
                        <w:szCs w:val="28"/>
                      </w:rPr>
                      <m:t>)</m:t>
                    </m:r>
                  </m:den>
                </m:f>
              </m:den>
            </m:f>
          </m:e>
        </m:d>
        <m: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i/>
                <w:color w:val="000000" w:themeColor="text1"/>
                <w:sz w:val="28"/>
                <w:szCs w:val="28"/>
                <w:lang w:val="en-US"/>
              </w:rPr>
            </m:ctrlPr>
          </m:sSupPr>
          <m:e>
            <m:d>
              <m:dPr>
                <m:begChr m:val="["/>
                <m:endChr m:val="]"/>
                <m:ctrlPr>
                  <w:rPr>
                    <w:rFonts w:ascii="Cambria Math" w:eastAsiaTheme="minorEastAsia" w:hAnsi="Cambria Math" w:cs="Times New Roman"/>
                    <w:i/>
                    <w:color w:val="000000" w:themeColor="text1"/>
                    <w:sz w:val="28"/>
                    <w:szCs w:val="28"/>
                    <w:lang w:val="en-US"/>
                  </w:rPr>
                </m:ctrlPr>
              </m:dPr>
              <m:e>
                <m:r>
                  <w:rPr>
                    <w:rFonts w:ascii="Cambria Math" w:eastAsiaTheme="minorEastAsia" w:hAnsi="Cambria Math" w:cs="Times New Roman"/>
                    <w:color w:val="000000" w:themeColor="text1"/>
                    <w:sz w:val="28"/>
                    <w:szCs w:val="28"/>
                    <w:lang w:val="en-US"/>
                  </w:rPr>
                  <m:t>A</m:t>
                </m:r>
              </m:e>
            </m:d>
          </m:e>
          <m:sup>
            <m:sSub>
              <m:sSubPr>
                <m:ctrlPr>
                  <w:rPr>
                    <w:rFonts w:ascii="Cambria Math" w:eastAsiaTheme="minorEastAsia" w:hAnsi="Cambria Math" w:cs="Times New Roman"/>
                    <w:i/>
                    <w:color w:val="000000" w:themeColor="text1"/>
                    <w:sz w:val="28"/>
                    <w:szCs w:val="28"/>
                    <w:lang w:val="en-US"/>
                  </w:rPr>
                </m:ctrlPr>
              </m:sSubPr>
              <m:e>
                <m:r>
                  <w:rPr>
                    <w:rFonts w:ascii="Cambria Math" w:eastAsiaTheme="minorEastAsia" w:hAnsi="Cambria Math" w:cs="Times New Roman"/>
                    <w:color w:val="000000" w:themeColor="text1"/>
                    <w:sz w:val="28"/>
                    <w:szCs w:val="28"/>
                    <w:lang w:val="en-US"/>
                  </w:rPr>
                  <m:t>n</m:t>
                </m:r>
              </m:e>
              <m:sub>
                <m:r>
                  <w:rPr>
                    <w:rFonts w:ascii="Cambria Math" w:eastAsiaTheme="minorEastAsia" w:hAnsi="Cambria Math" w:cs="Times New Roman"/>
                    <w:color w:val="000000" w:themeColor="text1"/>
                    <w:sz w:val="28"/>
                    <w:szCs w:val="28"/>
                  </w:rPr>
                  <m:t>2</m:t>
                </m:r>
              </m:sub>
            </m:sSub>
          </m:sup>
        </m:sSup>
      </m:oMath>
      <w:r w:rsidR="00127C12" w:rsidRPr="00BD3D01">
        <w:rPr>
          <w:rFonts w:ascii="Times New Roman" w:hAnsi="Times New Roman" w:cs="Times New Roman"/>
          <w:color w:val="000000" w:themeColor="text1"/>
          <w:sz w:val="28"/>
          <w:szCs w:val="28"/>
        </w:rPr>
        <w:tab/>
      </w:r>
      <w:r w:rsidR="00127C12" w:rsidRPr="00BD3D01">
        <w:rPr>
          <w:rFonts w:ascii="Times New Roman" w:hAnsi="Times New Roman" w:cs="Times New Roman"/>
          <w:color w:val="000000" w:themeColor="text1"/>
          <w:sz w:val="28"/>
          <w:szCs w:val="28"/>
        </w:rPr>
        <w:tab/>
      </w:r>
      <w:r w:rsidR="00167542">
        <w:rPr>
          <w:rFonts w:ascii="Times New Roman" w:hAnsi="Times New Roman" w:cs="Times New Roman"/>
          <w:color w:val="000000" w:themeColor="text1"/>
          <w:sz w:val="28"/>
          <w:szCs w:val="28"/>
        </w:rPr>
        <w:tab/>
      </w:r>
      <w:r w:rsidR="00127C12" w:rsidRPr="00BD3D01">
        <w:rPr>
          <w:rFonts w:ascii="Times New Roman" w:hAnsi="Times New Roman" w:cs="Times New Roman"/>
          <w:color w:val="000000" w:themeColor="text1"/>
          <w:sz w:val="28"/>
          <w:szCs w:val="28"/>
        </w:rPr>
        <w:t>(</w:t>
      </w:r>
      <w:r w:rsidR="0044624E" w:rsidRPr="00BD3D01">
        <w:rPr>
          <w:rFonts w:ascii="Times New Roman" w:hAnsi="Times New Roman" w:cs="Times New Roman"/>
          <w:color w:val="000000" w:themeColor="text1"/>
          <w:sz w:val="28"/>
          <w:szCs w:val="28"/>
        </w:rPr>
        <w:t>3</w:t>
      </w:r>
      <w:r w:rsidR="00127C12" w:rsidRPr="00BD3D01">
        <w:rPr>
          <w:rFonts w:ascii="Times New Roman" w:hAnsi="Times New Roman" w:cs="Times New Roman"/>
          <w:color w:val="000000" w:themeColor="text1"/>
          <w:sz w:val="28"/>
          <w:szCs w:val="28"/>
        </w:rPr>
        <w:t>),</w:t>
      </w:r>
    </w:p>
    <w:p w:rsidR="00C74C15" w:rsidRPr="00BD3D01" w:rsidRDefault="00C74C15" w:rsidP="00167542">
      <w:pPr>
        <w:spacing w:after="0" w:line="360" w:lineRule="auto"/>
        <w:ind w:firstLine="709"/>
        <w:contextualSpacing/>
        <w:jc w:val="both"/>
        <w:rPr>
          <w:rFonts w:ascii="Times New Roman" w:hAnsi="Times New Roman" w:cs="Times New Roman"/>
          <w:color w:val="000000" w:themeColor="text1"/>
          <w:sz w:val="28"/>
          <w:szCs w:val="28"/>
        </w:rPr>
      </w:pPr>
      <w:r w:rsidRPr="00BD3D01">
        <w:rPr>
          <w:rFonts w:ascii="Times New Roman" w:hAnsi="Times New Roman" w:cs="Times New Roman"/>
          <w:color w:val="000000" w:themeColor="text1"/>
          <w:sz w:val="28"/>
          <w:szCs w:val="28"/>
        </w:rPr>
        <w:t>При этом для кинетических расчетов принимается, что скорость изменения теплового потока в определенный момент времени определяется выражением:</w:t>
      </w:r>
    </w:p>
    <w:p w:rsidR="00C74C15" w:rsidRPr="00BD3D01" w:rsidRDefault="00CD4E81" w:rsidP="00167542">
      <w:pPr>
        <w:spacing w:after="0" w:line="360" w:lineRule="auto"/>
        <w:ind w:firstLine="851"/>
        <w:contextualSpacing/>
        <w:jc w:val="right"/>
        <w:rPr>
          <w:rFonts w:ascii="Times New Roman" w:hAnsi="Times New Roman" w:cs="Times New Roman"/>
          <w:color w:val="000000" w:themeColor="text1"/>
          <w:sz w:val="28"/>
          <w:szCs w:val="28"/>
        </w:rPr>
      </w:pPr>
      <m:oMath>
        <m:f>
          <m:fPr>
            <m:ctrlPr>
              <w:rPr>
                <w:rFonts w:ascii="Cambria Math" w:hAnsi="Cambria Math" w:cs="Times New Roman"/>
                <w:i/>
                <w:color w:val="000000" w:themeColor="text1"/>
                <w:sz w:val="28"/>
                <w:szCs w:val="28"/>
                <w:lang w:val="en-US"/>
              </w:rPr>
            </m:ctrlPr>
          </m:fPr>
          <m:num>
            <m:r>
              <w:rPr>
                <w:rFonts w:ascii="Cambria Math" w:hAnsi="Cambria Math" w:cs="Times New Roman"/>
                <w:color w:val="000000" w:themeColor="text1"/>
                <w:sz w:val="28"/>
                <w:szCs w:val="28"/>
                <w:lang w:val="en-US"/>
              </w:rPr>
              <m:t>dH</m:t>
            </m:r>
            <m:r>
              <w:rPr>
                <w:rFonts w:ascii="Cambria Math" w:hAnsi="Cambria Math" w:cs="Times New Roman"/>
                <w:color w:val="000000" w:themeColor="text1"/>
                <w:sz w:val="28"/>
                <w:szCs w:val="28"/>
              </w:rPr>
              <m:t>(</m:t>
            </m:r>
            <m:r>
              <w:rPr>
                <w:rFonts w:ascii="Cambria Math" w:hAnsi="Cambria Math" w:cs="Times New Roman"/>
                <w:color w:val="000000" w:themeColor="text1"/>
                <w:sz w:val="28"/>
                <w:szCs w:val="28"/>
                <w:lang w:val="en-US"/>
              </w:rPr>
              <m:t>t</m:t>
            </m:r>
            <m:r>
              <w:rPr>
                <w:rFonts w:ascii="Cambria Math" w:hAnsi="Cambria Math" w:cs="Times New Roman"/>
                <w:color w:val="000000" w:themeColor="text1"/>
                <w:sz w:val="28"/>
                <w:szCs w:val="28"/>
              </w:rPr>
              <m:t>)</m:t>
            </m:r>
          </m:num>
          <m:den>
            <m:r>
              <w:rPr>
                <w:rFonts w:ascii="Cambria Math" w:hAnsi="Cambria Math" w:cs="Times New Roman"/>
                <w:color w:val="000000" w:themeColor="text1"/>
                <w:sz w:val="28"/>
                <w:szCs w:val="28"/>
                <w:lang w:val="en-US"/>
              </w:rPr>
              <m:t>dt</m:t>
            </m:r>
          </m:den>
        </m:f>
        <m:r>
          <w:rPr>
            <w:rFonts w:ascii="Cambria Math" w:hAnsi="Cambria Math" w:cs="Times New Roman"/>
            <w:color w:val="000000" w:themeColor="text1"/>
            <w:sz w:val="28"/>
            <w:szCs w:val="28"/>
          </w:rPr>
          <m:t>=∆</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H</m:t>
            </m:r>
          </m:e>
          <m:sub>
            <m:r>
              <w:rPr>
                <w:rFonts w:ascii="Cambria Math" w:hAnsi="Cambria Math" w:cs="Times New Roman"/>
                <w:color w:val="000000" w:themeColor="text1"/>
                <w:sz w:val="28"/>
                <w:szCs w:val="28"/>
              </w:rPr>
              <m:t>ОБЩ</m:t>
            </m:r>
          </m:sub>
        </m:sSub>
        <m:r>
          <w:rPr>
            <w:rFonts w:ascii="Cambria Math" w:hAnsi="Cambria Math" w:cs="Times New Roman"/>
            <w:color w:val="000000" w:themeColor="text1"/>
            <w:sz w:val="28"/>
            <w:szCs w:val="28"/>
          </w:rPr>
          <m:t>*(Пр</m:t>
        </m:r>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Р</m:t>
            </m:r>
          </m:e>
          <m:sub>
            <m:r>
              <w:rPr>
                <w:rFonts w:ascii="Cambria Math" w:hAnsi="Cambria Math" w:cs="Times New Roman"/>
                <w:color w:val="000000" w:themeColor="text1"/>
                <w:sz w:val="28"/>
                <w:szCs w:val="28"/>
              </w:rPr>
              <m:t>1</m:t>
            </m:r>
          </m:sub>
        </m:sSub>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rPr>
            </m:ctrlPr>
          </m:fPr>
          <m:num>
            <m:d>
              <m:dPr>
                <m:begChr m:val="["/>
                <m:endChr m:val="]"/>
                <m:ctrlPr>
                  <w:rPr>
                    <w:rFonts w:ascii="Cambria Math" w:hAnsi="Cambria Math" w:cs="Times New Roman"/>
                    <w:i/>
                    <w:color w:val="000000" w:themeColor="text1"/>
                    <w:sz w:val="28"/>
                    <w:szCs w:val="28"/>
                    <w:lang w:val="en-US"/>
                  </w:rPr>
                </m:ctrlPr>
              </m:dPr>
              <m:e>
                <m:r>
                  <w:rPr>
                    <w:rFonts w:ascii="Cambria Math" w:hAnsi="Cambria Math" w:cs="Times New Roman"/>
                    <w:color w:val="000000" w:themeColor="text1"/>
                    <w:sz w:val="28"/>
                    <w:szCs w:val="28"/>
                    <w:lang w:val="en-US"/>
                  </w:rPr>
                  <m:t>A</m:t>
                </m:r>
                <m:r>
                  <w:rPr>
                    <w:rFonts w:ascii="Cambria Math" w:hAnsi="Cambria Math" w:cs="Times New Roman"/>
                    <w:color w:val="000000" w:themeColor="text1"/>
                    <w:sz w:val="28"/>
                    <w:szCs w:val="28"/>
                  </w:rPr>
                  <m:t>→</m:t>
                </m:r>
                <m:r>
                  <w:rPr>
                    <w:rFonts w:ascii="Cambria Math" w:hAnsi="Cambria Math" w:cs="Times New Roman"/>
                    <w:color w:val="000000" w:themeColor="text1"/>
                    <w:sz w:val="28"/>
                    <w:szCs w:val="28"/>
                    <w:lang w:val="en-US"/>
                  </w:rPr>
                  <m:t>B</m:t>
                </m:r>
              </m:e>
            </m:d>
          </m:num>
          <m:den>
            <m:r>
              <w:rPr>
                <w:rFonts w:ascii="Cambria Math" w:hAnsi="Cambria Math" w:cs="Times New Roman"/>
                <w:color w:val="000000" w:themeColor="text1"/>
                <w:sz w:val="28"/>
                <w:szCs w:val="28"/>
              </w:rPr>
              <m:t>dt</m:t>
            </m:r>
          </m:den>
        </m:f>
        <m:r>
          <w:rPr>
            <w:rFonts w:ascii="Cambria Math" w:hAnsi="Cambria Math" w:cs="Times New Roman"/>
            <w:color w:val="000000" w:themeColor="text1"/>
            <w:sz w:val="28"/>
            <w:szCs w:val="28"/>
          </w:rPr>
          <m:t>+Пр</m:t>
        </m:r>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Р</m:t>
            </m:r>
          </m:e>
          <m:sub>
            <m:r>
              <w:rPr>
                <w:rFonts w:ascii="Cambria Math" w:hAnsi="Cambria Math" w:cs="Times New Roman"/>
                <w:color w:val="000000" w:themeColor="text1"/>
                <w:sz w:val="28"/>
                <w:szCs w:val="28"/>
              </w:rPr>
              <m:t>2</m:t>
            </m:r>
          </m:sub>
        </m:sSub>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rPr>
            </m:ctrlPr>
          </m:fPr>
          <m:num>
            <m:d>
              <m:dPr>
                <m:begChr m:val="["/>
                <m:endChr m:val="]"/>
                <m:ctrlPr>
                  <w:rPr>
                    <w:rFonts w:ascii="Cambria Math" w:hAnsi="Cambria Math" w:cs="Times New Roman"/>
                    <w:i/>
                    <w:color w:val="000000" w:themeColor="text1"/>
                    <w:sz w:val="28"/>
                    <w:szCs w:val="28"/>
                  </w:rPr>
                </m:ctrlPr>
              </m:dPr>
              <m:e>
                <m:r>
                  <w:rPr>
                    <w:rFonts w:ascii="Cambria Math" w:hAnsi="Cambria Math" w:cs="Times New Roman"/>
                    <w:color w:val="000000" w:themeColor="text1"/>
                    <w:sz w:val="28"/>
                    <w:szCs w:val="28"/>
                    <w:lang w:val="en-US"/>
                  </w:rPr>
                  <m:t>A</m:t>
                </m:r>
                <m:r>
                  <w:rPr>
                    <w:rFonts w:ascii="Cambria Math" w:hAnsi="Cambria Math" w:cs="Times New Roman"/>
                    <w:color w:val="000000" w:themeColor="text1"/>
                    <w:sz w:val="28"/>
                    <w:szCs w:val="28"/>
                  </w:rPr>
                  <m:t>→</m:t>
                </m:r>
                <m:r>
                  <w:rPr>
                    <w:rFonts w:ascii="Cambria Math" w:hAnsi="Cambria Math" w:cs="Times New Roman"/>
                    <w:color w:val="000000" w:themeColor="text1"/>
                    <w:sz w:val="28"/>
                    <w:szCs w:val="28"/>
                    <w:lang w:val="en-US"/>
                  </w:rPr>
                  <m:t>C</m:t>
                </m:r>
              </m:e>
            </m:d>
          </m:num>
          <m:den>
            <m:r>
              <w:rPr>
                <w:rFonts w:ascii="Cambria Math" w:hAnsi="Cambria Math" w:cs="Times New Roman"/>
                <w:color w:val="000000" w:themeColor="text1"/>
                <w:sz w:val="28"/>
                <w:szCs w:val="28"/>
              </w:rPr>
              <m:t>dt</m:t>
            </m:r>
          </m:den>
        </m:f>
        <m:r>
          <w:rPr>
            <w:rFonts w:ascii="Cambria Math" w:hAnsi="Cambria Math" w:cs="Times New Roman"/>
            <w:color w:val="000000" w:themeColor="text1"/>
            <w:sz w:val="28"/>
            <w:szCs w:val="28"/>
          </w:rPr>
          <m:t>)</m:t>
        </m:r>
      </m:oMath>
      <w:r w:rsidR="00C74C15" w:rsidRPr="00BD3D01">
        <w:rPr>
          <w:rFonts w:ascii="Times New Roman" w:hAnsi="Times New Roman" w:cs="Times New Roman"/>
          <w:i/>
          <w:color w:val="000000" w:themeColor="text1"/>
          <w:sz w:val="28"/>
          <w:szCs w:val="28"/>
        </w:rPr>
        <w:tab/>
      </w:r>
      <w:r w:rsidR="00C74C15" w:rsidRPr="00BD3D01">
        <w:rPr>
          <w:rFonts w:ascii="Times New Roman" w:hAnsi="Times New Roman" w:cs="Times New Roman"/>
          <w:i/>
          <w:color w:val="000000" w:themeColor="text1"/>
          <w:sz w:val="28"/>
          <w:szCs w:val="28"/>
        </w:rPr>
        <w:tab/>
      </w:r>
      <w:r w:rsidR="00C74C15" w:rsidRPr="00BD3D01">
        <w:rPr>
          <w:rFonts w:ascii="Times New Roman" w:hAnsi="Times New Roman" w:cs="Times New Roman"/>
          <w:i/>
          <w:color w:val="000000" w:themeColor="text1"/>
          <w:sz w:val="28"/>
          <w:szCs w:val="28"/>
        </w:rPr>
        <w:tab/>
      </w:r>
      <w:r w:rsidR="00C74C15" w:rsidRPr="00BD3D01">
        <w:rPr>
          <w:rFonts w:ascii="Times New Roman" w:hAnsi="Times New Roman" w:cs="Times New Roman"/>
          <w:color w:val="000000" w:themeColor="text1"/>
          <w:sz w:val="28"/>
          <w:szCs w:val="28"/>
        </w:rPr>
        <w:t>(</w:t>
      </w:r>
      <w:r w:rsidR="0044624E" w:rsidRPr="00BD3D01">
        <w:rPr>
          <w:rFonts w:ascii="Times New Roman" w:hAnsi="Times New Roman" w:cs="Times New Roman"/>
          <w:color w:val="000000" w:themeColor="text1"/>
          <w:sz w:val="28"/>
          <w:szCs w:val="28"/>
        </w:rPr>
        <w:t>4</w:t>
      </w:r>
      <w:r w:rsidR="00C74C15" w:rsidRPr="00BD3D01">
        <w:rPr>
          <w:rFonts w:ascii="Times New Roman" w:hAnsi="Times New Roman" w:cs="Times New Roman"/>
          <w:color w:val="000000" w:themeColor="text1"/>
          <w:sz w:val="28"/>
          <w:szCs w:val="28"/>
        </w:rPr>
        <w:t>)</w:t>
      </w:r>
    </w:p>
    <w:p w:rsidR="00804BDB" w:rsidRPr="00BD3D01" w:rsidRDefault="00804BDB" w:rsidP="00167542">
      <w:pPr>
        <w:spacing w:after="0" w:line="360" w:lineRule="auto"/>
        <w:ind w:firstLine="709"/>
        <w:contextualSpacing/>
        <w:jc w:val="both"/>
        <w:rPr>
          <w:rFonts w:ascii="Times New Roman" w:eastAsiaTheme="minorEastAsia" w:hAnsi="Times New Roman" w:cs="Times New Roman"/>
          <w:color w:val="000000" w:themeColor="text1"/>
          <w:sz w:val="28"/>
          <w:szCs w:val="28"/>
        </w:rPr>
      </w:pPr>
      <w:r w:rsidRPr="00BD3D01">
        <w:rPr>
          <w:rFonts w:ascii="Times New Roman" w:hAnsi="Times New Roman" w:cs="Times New Roman"/>
          <w:sz w:val="28"/>
          <w:szCs w:val="28"/>
        </w:rPr>
        <w:t xml:space="preserve">Для расчёта </w:t>
      </w:r>
      <w:r w:rsidRPr="00BD3D01">
        <w:rPr>
          <w:rFonts w:ascii="Times New Roman" w:eastAsiaTheme="minorEastAsia" w:hAnsi="Times New Roman" w:cs="Times New Roman"/>
          <w:color w:val="000000" w:themeColor="text1"/>
          <w:sz w:val="28"/>
          <w:szCs w:val="28"/>
        </w:rPr>
        <w:t>константы скорости в диффузионно-контролируемом режиме выше температуры стеклования использовали уравнение [</w:t>
      </w:r>
      <w:r w:rsidR="004B0E76" w:rsidRPr="00BD3D01">
        <w:rPr>
          <w:rFonts w:ascii="Times New Roman" w:eastAsiaTheme="minorEastAsia" w:hAnsi="Times New Roman" w:cs="Times New Roman"/>
          <w:color w:val="000000" w:themeColor="text1"/>
          <w:sz w:val="28"/>
          <w:szCs w:val="28"/>
        </w:rPr>
        <w:t>11</w:t>
      </w:r>
      <w:r w:rsidRPr="00BD3D01">
        <w:rPr>
          <w:rFonts w:ascii="Times New Roman" w:eastAsiaTheme="minorEastAsia" w:hAnsi="Times New Roman" w:cs="Times New Roman"/>
          <w:color w:val="000000" w:themeColor="text1"/>
          <w:sz w:val="28"/>
          <w:szCs w:val="28"/>
        </w:rPr>
        <w:t>]:</w:t>
      </w:r>
    </w:p>
    <w:p w:rsidR="00804BDB" w:rsidRPr="00BD3D01" w:rsidRDefault="00CD4E81" w:rsidP="00167542">
      <w:pPr>
        <w:tabs>
          <w:tab w:val="left" w:pos="1359"/>
          <w:tab w:val="left" w:pos="2822"/>
        </w:tabs>
        <w:spacing w:line="360" w:lineRule="auto"/>
        <w:ind w:firstLine="567"/>
        <w:contextualSpacing/>
        <w:jc w:val="right"/>
        <w:rPr>
          <w:rFonts w:ascii="Times New Roman" w:eastAsiaTheme="minorEastAsia" w:hAnsi="Times New Roman" w:cs="Times New Roman"/>
          <w:color w:val="000000" w:themeColor="text1"/>
          <w:sz w:val="28"/>
          <w:szCs w:val="28"/>
        </w:rPr>
      </w:pPr>
      <m:oMath>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k</m:t>
            </m:r>
          </m:e>
          <m:sub>
            <m:r>
              <w:rPr>
                <w:rFonts w:ascii="Cambria Math" w:hAnsi="Cambria Math" w:cs="Times New Roman"/>
                <w:color w:val="000000" w:themeColor="text1"/>
                <w:sz w:val="28"/>
                <w:szCs w:val="28"/>
              </w:rPr>
              <m:t>Дифф</m:t>
            </m:r>
          </m:sub>
        </m:sSub>
        <m:d>
          <m:dPr>
            <m:ctrlPr>
              <w:rPr>
                <w:rFonts w:ascii="Cambria Math" w:hAnsi="Cambria Math" w:cs="Times New Roman"/>
                <w:i/>
                <w:color w:val="000000" w:themeColor="text1"/>
                <w:sz w:val="28"/>
                <w:szCs w:val="28"/>
                <w:lang w:val="en-US"/>
              </w:rPr>
            </m:ctrlPr>
          </m:dPr>
          <m:e>
            <m:r>
              <w:rPr>
                <w:rFonts w:ascii="Cambria Math" w:hAnsi="Cambria Math" w:cs="Times New Roman"/>
                <w:color w:val="000000" w:themeColor="text1"/>
                <w:sz w:val="28"/>
                <w:szCs w:val="28"/>
                <w:lang w:val="en-US"/>
              </w:rPr>
              <m:t>T</m:t>
            </m:r>
          </m:e>
        </m:d>
        <m:r>
          <w:rPr>
            <w:rFonts w:ascii="Cambria Math" w:hAnsi="Cambria Math" w:cs="Times New Roman"/>
            <w:color w:val="000000" w:themeColor="text1"/>
            <w:sz w:val="28"/>
            <w:szCs w:val="28"/>
          </w:rPr>
          <m:t>=</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k</m:t>
            </m:r>
          </m:e>
          <m:sub>
            <m:r>
              <w:rPr>
                <w:rFonts w:ascii="Cambria Math" w:hAnsi="Cambria Math" w:cs="Times New Roman"/>
                <w:color w:val="000000" w:themeColor="text1"/>
                <w:sz w:val="28"/>
                <w:szCs w:val="28"/>
              </w:rPr>
              <m:t>Дифф</m:t>
            </m:r>
          </m:sub>
        </m:sSub>
        <m:d>
          <m:dPr>
            <m:ctrlPr>
              <w:rPr>
                <w:rFonts w:ascii="Cambria Math" w:hAnsi="Cambria Math" w:cs="Times New Roman"/>
                <w:i/>
                <w:color w:val="000000" w:themeColor="text1"/>
                <w:sz w:val="28"/>
                <w:szCs w:val="28"/>
                <w:lang w:val="en-US"/>
              </w:rPr>
            </m:ctrlPr>
          </m:dPr>
          <m:e>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T</m:t>
                </m:r>
              </m:e>
              <m:sub>
                <m:r>
                  <w:rPr>
                    <w:rFonts w:ascii="Cambria Math" w:hAnsi="Cambria Math" w:cs="Times New Roman"/>
                    <w:color w:val="000000" w:themeColor="text1"/>
                    <w:sz w:val="28"/>
                    <w:szCs w:val="28"/>
                    <w:lang w:val="en-US"/>
                  </w:rPr>
                  <m:t>C</m:t>
                </m:r>
              </m:sub>
            </m:sSub>
          </m:e>
        </m:d>
        <m:r>
          <w:rPr>
            <w:rFonts w:ascii="Cambria Math" w:hAnsi="Cambria Math" w:cs="Times New Roman"/>
            <w:color w:val="000000" w:themeColor="text1"/>
            <w:sz w:val="28"/>
            <w:szCs w:val="28"/>
          </w:rPr>
          <m:t>*</m:t>
        </m:r>
        <m:sSup>
          <m:sSupPr>
            <m:ctrlPr>
              <w:rPr>
                <w:rFonts w:ascii="Cambria Math" w:hAnsi="Cambria Math" w:cs="Times New Roman"/>
                <w:i/>
                <w:color w:val="000000" w:themeColor="text1"/>
                <w:sz w:val="28"/>
                <w:szCs w:val="28"/>
                <w:lang w:val="en-US"/>
              </w:rPr>
            </m:ctrlPr>
          </m:sSupPr>
          <m:e>
            <m:r>
              <w:rPr>
                <w:rFonts w:ascii="Cambria Math" w:hAnsi="Cambria Math" w:cs="Times New Roman"/>
                <w:color w:val="000000" w:themeColor="text1"/>
                <w:sz w:val="28"/>
                <w:szCs w:val="28"/>
                <w:lang w:val="en-US"/>
              </w:rPr>
              <m:t>e</m:t>
            </m:r>
          </m:e>
          <m:sup>
            <m:f>
              <m:fPr>
                <m:ctrlPr>
                  <w:rPr>
                    <w:rFonts w:ascii="Cambria Math" w:hAnsi="Cambria Math" w:cs="Times New Roman"/>
                    <w:i/>
                    <w:color w:val="000000" w:themeColor="text1"/>
                    <w:sz w:val="28"/>
                    <w:szCs w:val="28"/>
                    <w:lang w:val="en-US"/>
                  </w:rPr>
                </m:ctrlPr>
              </m:fPr>
              <m:num>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C</m:t>
                    </m:r>
                  </m:e>
                  <m:sub>
                    <m:r>
                      <w:rPr>
                        <w:rFonts w:ascii="Cambria Math" w:hAnsi="Cambria Math" w:cs="Times New Roman"/>
                        <w:color w:val="000000" w:themeColor="text1"/>
                        <w:sz w:val="28"/>
                        <w:szCs w:val="28"/>
                      </w:rPr>
                      <m:t>1</m:t>
                    </m:r>
                  </m:sub>
                </m:sSub>
                <m:r>
                  <w:rPr>
                    <w:rFonts w:ascii="Cambria Math" w:hAnsi="Cambria Math" w:cs="Times New Roman"/>
                    <w:color w:val="000000" w:themeColor="text1"/>
                    <w:sz w:val="28"/>
                    <w:szCs w:val="28"/>
                  </w:rPr>
                  <m:t>*(</m:t>
                </m:r>
                <m:r>
                  <w:rPr>
                    <w:rFonts w:ascii="Cambria Math" w:hAnsi="Cambria Math" w:cs="Times New Roman"/>
                    <w:color w:val="000000" w:themeColor="text1"/>
                    <w:sz w:val="28"/>
                    <w:szCs w:val="28"/>
                    <w:lang w:val="en-US"/>
                  </w:rPr>
                  <m:t>T</m:t>
                </m:r>
                <m:r>
                  <w:rPr>
                    <w:rFonts w:ascii="Cambria Math" w:hAnsi="Cambria Math" w:cs="Times New Roman"/>
                    <w:color w:val="000000" w:themeColor="text1"/>
                    <w:sz w:val="28"/>
                    <w:szCs w:val="28"/>
                  </w:rPr>
                  <m:t>-</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T</m:t>
                    </m:r>
                  </m:e>
                  <m:sub>
                    <m:r>
                      <w:rPr>
                        <w:rFonts w:ascii="Cambria Math" w:hAnsi="Cambria Math" w:cs="Times New Roman"/>
                        <w:color w:val="000000" w:themeColor="text1"/>
                        <w:sz w:val="28"/>
                        <w:szCs w:val="28"/>
                        <w:lang w:val="en-US"/>
                      </w:rPr>
                      <m:t>C</m:t>
                    </m:r>
                  </m:sub>
                </m:sSub>
                <m:r>
                  <w:rPr>
                    <w:rFonts w:ascii="Cambria Math" w:hAnsi="Cambria Math" w:cs="Times New Roman"/>
                    <w:color w:val="000000" w:themeColor="text1"/>
                    <w:sz w:val="28"/>
                    <w:szCs w:val="28"/>
                  </w:rPr>
                  <m:t>)</m:t>
                </m:r>
              </m:num>
              <m:den>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C</m:t>
                    </m:r>
                  </m:e>
                  <m:sub>
                    <m:r>
                      <w:rPr>
                        <w:rFonts w:ascii="Cambria Math" w:hAnsi="Cambria Math" w:cs="Times New Roman"/>
                        <w:color w:val="000000" w:themeColor="text1"/>
                        <w:sz w:val="28"/>
                        <w:szCs w:val="28"/>
                      </w:rPr>
                      <m:t>2</m:t>
                    </m:r>
                  </m:sub>
                </m:sSub>
                <m:r>
                  <w:rPr>
                    <w:rFonts w:ascii="Cambria Math" w:hAnsi="Cambria Math" w:cs="Times New Roman"/>
                    <w:color w:val="000000" w:themeColor="text1"/>
                    <w:sz w:val="28"/>
                    <w:szCs w:val="28"/>
                  </w:rPr>
                  <m:t>+</m:t>
                </m:r>
                <m:r>
                  <w:rPr>
                    <w:rFonts w:ascii="Cambria Math" w:hAnsi="Cambria Math" w:cs="Times New Roman"/>
                    <w:color w:val="000000" w:themeColor="text1"/>
                    <w:sz w:val="28"/>
                    <w:szCs w:val="28"/>
                    <w:lang w:val="en-US"/>
                  </w:rPr>
                  <m:t>T</m:t>
                </m:r>
                <m:r>
                  <w:rPr>
                    <w:rFonts w:ascii="Cambria Math" w:hAnsi="Cambria Math" w:cs="Times New Roman"/>
                    <w:color w:val="000000" w:themeColor="text1"/>
                    <w:sz w:val="28"/>
                    <w:szCs w:val="28"/>
                  </w:rPr>
                  <m:t>-</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T</m:t>
                    </m:r>
                  </m:e>
                  <m:sub>
                    <m:r>
                      <w:rPr>
                        <w:rFonts w:ascii="Cambria Math" w:hAnsi="Cambria Math" w:cs="Times New Roman"/>
                        <w:color w:val="000000" w:themeColor="text1"/>
                        <w:sz w:val="28"/>
                        <w:szCs w:val="28"/>
                        <w:lang w:val="en-US"/>
                      </w:rPr>
                      <m:t>C</m:t>
                    </m:r>
                  </m:sub>
                </m:sSub>
              </m:den>
            </m:f>
          </m:sup>
        </m:sSup>
      </m:oMath>
      <w:r w:rsidR="00804BDB" w:rsidRPr="00BD3D01">
        <w:rPr>
          <w:rFonts w:ascii="Times New Roman" w:eastAsiaTheme="minorEastAsia" w:hAnsi="Times New Roman" w:cs="Times New Roman"/>
          <w:color w:val="000000" w:themeColor="text1"/>
          <w:sz w:val="28"/>
          <w:szCs w:val="28"/>
        </w:rPr>
        <w:tab/>
      </w:r>
      <w:r w:rsidR="00167542">
        <w:rPr>
          <w:rFonts w:ascii="Times New Roman" w:eastAsiaTheme="minorEastAsia" w:hAnsi="Times New Roman" w:cs="Times New Roman"/>
          <w:color w:val="000000" w:themeColor="text1"/>
          <w:sz w:val="28"/>
          <w:szCs w:val="28"/>
        </w:rPr>
        <w:tab/>
      </w:r>
      <w:r w:rsidR="00167542">
        <w:rPr>
          <w:rFonts w:ascii="Times New Roman" w:eastAsiaTheme="minorEastAsia" w:hAnsi="Times New Roman" w:cs="Times New Roman"/>
          <w:color w:val="000000" w:themeColor="text1"/>
          <w:sz w:val="28"/>
          <w:szCs w:val="28"/>
        </w:rPr>
        <w:tab/>
      </w:r>
      <w:r w:rsidR="00167542">
        <w:rPr>
          <w:rFonts w:ascii="Times New Roman" w:eastAsiaTheme="minorEastAsia" w:hAnsi="Times New Roman" w:cs="Times New Roman"/>
          <w:color w:val="000000" w:themeColor="text1"/>
          <w:sz w:val="28"/>
          <w:szCs w:val="28"/>
        </w:rPr>
        <w:tab/>
      </w:r>
      <w:r w:rsidR="00804BDB" w:rsidRPr="00BD3D01">
        <w:rPr>
          <w:rFonts w:ascii="Times New Roman" w:eastAsiaTheme="minorEastAsia" w:hAnsi="Times New Roman" w:cs="Times New Roman"/>
          <w:color w:val="000000" w:themeColor="text1"/>
          <w:sz w:val="28"/>
          <w:szCs w:val="28"/>
        </w:rPr>
        <w:t>(</w:t>
      </w:r>
      <w:r w:rsidR="005E7435" w:rsidRPr="00BD3D01">
        <w:rPr>
          <w:rFonts w:ascii="Times New Roman" w:eastAsiaTheme="minorEastAsia" w:hAnsi="Times New Roman" w:cs="Times New Roman"/>
          <w:color w:val="000000" w:themeColor="text1"/>
          <w:sz w:val="28"/>
          <w:szCs w:val="28"/>
        </w:rPr>
        <w:t>5</w:t>
      </w:r>
      <w:r w:rsidR="00804BDB" w:rsidRPr="00BD3D01">
        <w:rPr>
          <w:rFonts w:ascii="Times New Roman" w:eastAsiaTheme="minorEastAsia" w:hAnsi="Times New Roman" w:cs="Times New Roman"/>
          <w:color w:val="000000" w:themeColor="text1"/>
          <w:sz w:val="28"/>
          <w:szCs w:val="28"/>
        </w:rPr>
        <w:t>),</w:t>
      </w:r>
    </w:p>
    <w:p w:rsidR="00A962C4" w:rsidRPr="00BD3D01" w:rsidRDefault="00804BDB" w:rsidP="00167542">
      <w:pPr>
        <w:tabs>
          <w:tab w:val="left" w:pos="1359"/>
          <w:tab w:val="left" w:pos="2822"/>
        </w:tabs>
        <w:spacing w:line="360" w:lineRule="auto"/>
        <w:ind w:firstLine="709"/>
        <w:contextualSpacing/>
        <w:jc w:val="both"/>
        <w:rPr>
          <w:rFonts w:ascii="Times New Roman" w:eastAsiaTheme="minorEastAsia" w:hAnsi="Times New Roman" w:cs="Times New Roman"/>
          <w:color w:val="000000" w:themeColor="text1"/>
          <w:sz w:val="28"/>
          <w:szCs w:val="28"/>
        </w:rPr>
      </w:pPr>
      <w:r w:rsidRPr="00BD3D01">
        <w:rPr>
          <w:rFonts w:ascii="Times New Roman" w:eastAsiaTheme="minorEastAsia" w:hAnsi="Times New Roman" w:cs="Times New Roman"/>
          <w:color w:val="000000" w:themeColor="text1"/>
          <w:sz w:val="28"/>
          <w:szCs w:val="28"/>
        </w:rPr>
        <w:t>Ниже температуры стеклования константу скорости описывали по уравнению [</w:t>
      </w:r>
      <w:r w:rsidR="004B0E76" w:rsidRPr="00BD3D01">
        <w:rPr>
          <w:rFonts w:ascii="Times New Roman" w:eastAsiaTheme="minorEastAsia" w:hAnsi="Times New Roman" w:cs="Times New Roman"/>
          <w:color w:val="000000" w:themeColor="text1"/>
          <w:sz w:val="28"/>
          <w:szCs w:val="28"/>
        </w:rPr>
        <w:t>11</w:t>
      </w:r>
      <w:r w:rsidRPr="00BD3D01">
        <w:rPr>
          <w:rFonts w:ascii="Times New Roman" w:eastAsiaTheme="minorEastAsia" w:hAnsi="Times New Roman" w:cs="Times New Roman"/>
          <w:color w:val="000000" w:themeColor="text1"/>
          <w:sz w:val="28"/>
          <w:szCs w:val="28"/>
        </w:rPr>
        <w:t>]:</w:t>
      </w:r>
    </w:p>
    <w:p w:rsidR="00804BDB" w:rsidRPr="00BD3D01" w:rsidRDefault="00CD4E81" w:rsidP="00167542">
      <w:pPr>
        <w:tabs>
          <w:tab w:val="left" w:pos="1359"/>
          <w:tab w:val="left" w:pos="2822"/>
        </w:tabs>
        <w:spacing w:line="360" w:lineRule="auto"/>
        <w:ind w:firstLine="567"/>
        <w:contextualSpacing/>
        <w:jc w:val="right"/>
        <w:rPr>
          <w:rFonts w:ascii="Times New Roman" w:eastAsiaTheme="minorEastAsia" w:hAnsi="Times New Roman" w:cs="Times New Roman"/>
          <w:color w:val="000000" w:themeColor="text1"/>
          <w:sz w:val="28"/>
          <w:szCs w:val="28"/>
        </w:rPr>
      </w:pPr>
      <m:oMath>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k</m:t>
            </m:r>
          </m:e>
          <m:sub>
            <m:r>
              <w:rPr>
                <w:rFonts w:ascii="Cambria Math" w:hAnsi="Cambria Math" w:cs="Times New Roman"/>
                <w:color w:val="000000" w:themeColor="text1"/>
                <w:sz w:val="28"/>
                <w:szCs w:val="28"/>
              </w:rPr>
              <m:t>Дифф</m:t>
            </m:r>
          </m:sub>
        </m:sSub>
        <m:d>
          <m:dPr>
            <m:ctrlPr>
              <w:rPr>
                <w:rFonts w:ascii="Cambria Math" w:hAnsi="Cambria Math" w:cs="Times New Roman"/>
                <w:i/>
                <w:color w:val="000000" w:themeColor="text1"/>
                <w:sz w:val="28"/>
                <w:szCs w:val="28"/>
                <w:lang w:val="en-US"/>
              </w:rPr>
            </m:ctrlPr>
          </m:dPr>
          <m:e>
            <m:r>
              <w:rPr>
                <w:rFonts w:ascii="Cambria Math" w:hAnsi="Cambria Math" w:cs="Times New Roman"/>
                <w:color w:val="000000" w:themeColor="text1"/>
                <w:sz w:val="28"/>
                <w:szCs w:val="28"/>
                <w:lang w:val="en-US"/>
              </w:rPr>
              <m:t>T</m:t>
            </m:r>
          </m:e>
        </m:d>
        <m:r>
          <w:rPr>
            <w:rFonts w:ascii="Cambria Math" w:hAnsi="Cambria Math" w:cs="Times New Roman"/>
            <w:color w:val="000000" w:themeColor="text1"/>
            <w:sz w:val="28"/>
            <w:szCs w:val="28"/>
          </w:rPr>
          <m:t>=</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k</m:t>
            </m:r>
          </m:e>
          <m:sub>
            <m:r>
              <w:rPr>
                <w:rFonts w:ascii="Cambria Math" w:hAnsi="Cambria Math" w:cs="Times New Roman"/>
                <w:color w:val="000000" w:themeColor="text1"/>
                <w:sz w:val="28"/>
                <w:szCs w:val="28"/>
              </w:rPr>
              <m:t>Дифф</m:t>
            </m:r>
          </m:sub>
        </m:sSub>
        <m:d>
          <m:dPr>
            <m:ctrlPr>
              <w:rPr>
                <w:rFonts w:ascii="Cambria Math" w:hAnsi="Cambria Math" w:cs="Times New Roman"/>
                <w:i/>
                <w:color w:val="000000" w:themeColor="text1"/>
                <w:sz w:val="28"/>
                <w:szCs w:val="28"/>
                <w:lang w:val="en-US"/>
              </w:rPr>
            </m:ctrlPr>
          </m:dPr>
          <m:e>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T</m:t>
                </m:r>
              </m:e>
              <m:sub>
                <m:r>
                  <w:rPr>
                    <w:rFonts w:ascii="Cambria Math" w:hAnsi="Cambria Math" w:cs="Times New Roman"/>
                    <w:color w:val="000000" w:themeColor="text1"/>
                    <w:sz w:val="28"/>
                    <w:szCs w:val="28"/>
                    <w:lang w:val="en-US"/>
                  </w:rPr>
                  <m:t>C</m:t>
                </m:r>
              </m:sub>
            </m:sSub>
          </m:e>
        </m:d>
        <m:r>
          <w:rPr>
            <w:rFonts w:ascii="Cambria Math" w:hAnsi="Cambria Math" w:cs="Times New Roman"/>
            <w:color w:val="000000" w:themeColor="text1"/>
            <w:sz w:val="28"/>
            <w:szCs w:val="28"/>
          </w:rPr>
          <m:t>*</m:t>
        </m:r>
        <m:sSup>
          <m:sSupPr>
            <m:ctrlPr>
              <w:rPr>
                <w:rFonts w:ascii="Cambria Math" w:hAnsi="Cambria Math" w:cs="Times New Roman"/>
                <w:i/>
                <w:color w:val="000000" w:themeColor="text1"/>
                <w:sz w:val="28"/>
                <w:szCs w:val="28"/>
                <w:lang w:val="en-US"/>
              </w:rPr>
            </m:ctrlPr>
          </m:sSupPr>
          <m:e>
            <m:r>
              <w:rPr>
                <w:rFonts w:ascii="Cambria Math" w:hAnsi="Cambria Math" w:cs="Times New Roman"/>
                <w:color w:val="000000" w:themeColor="text1"/>
                <w:sz w:val="28"/>
                <w:szCs w:val="28"/>
                <w:lang w:val="en-US"/>
              </w:rPr>
              <m:t>e</m:t>
            </m:r>
          </m:e>
          <m:sup>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lang w:val="en-US"/>
                  </w:rPr>
                </m:ctrlPr>
              </m:fPr>
              <m:num>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C</m:t>
                    </m:r>
                  </m:e>
                  <m:sub>
                    <m:r>
                      <w:rPr>
                        <w:rFonts w:ascii="Cambria Math" w:hAnsi="Cambria Math" w:cs="Times New Roman"/>
                        <w:color w:val="000000" w:themeColor="text1"/>
                        <w:sz w:val="28"/>
                        <w:szCs w:val="28"/>
                      </w:rPr>
                      <m:t>1</m:t>
                    </m:r>
                  </m:sub>
                </m:sSub>
                <m:r>
                  <w:rPr>
                    <w:rFonts w:ascii="Cambria Math" w:hAnsi="Cambria Math" w:cs="Times New Roman"/>
                    <w:color w:val="000000" w:themeColor="text1"/>
                    <w:sz w:val="28"/>
                    <w:szCs w:val="28"/>
                  </w:rPr>
                  <m:t>*</m:t>
                </m:r>
                <m:sSubSup>
                  <m:sSubSupPr>
                    <m:ctrlPr>
                      <w:rPr>
                        <w:rFonts w:ascii="Cambria Math" w:hAnsi="Cambria Math" w:cs="Times New Roman"/>
                        <w:i/>
                        <w:color w:val="000000" w:themeColor="text1"/>
                        <w:sz w:val="28"/>
                        <w:szCs w:val="28"/>
                        <w:lang w:val="en-US"/>
                      </w:rPr>
                    </m:ctrlPr>
                  </m:sSubSupPr>
                  <m:e>
                    <m:r>
                      <w:rPr>
                        <w:rFonts w:ascii="Cambria Math" w:hAnsi="Cambria Math" w:cs="Times New Roman"/>
                        <w:color w:val="000000" w:themeColor="text1"/>
                        <w:sz w:val="28"/>
                        <w:szCs w:val="28"/>
                        <w:lang w:val="en-US"/>
                      </w:rPr>
                      <m:t>T</m:t>
                    </m:r>
                  </m:e>
                  <m:sub>
                    <m:r>
                      <w:rPr>
                        <w:rFonts w:ascii="Cambria Math" w:hAnsi="Cambria Math" w:cs="Times New Roman"/>
                        <w:color w:val="000000" w:themeColor="text1"/>
                        <w:sz w:val="28"/>
                        <w:szCs w:val="28"/>
                        <w:lang w:val="en-US"/>
                      </w:rPr>
                      <m:t>C</m:t>
                    </m:r>
                  </m:sub>
                  <m:sup>
                    <m:r>
                      <w:rPr>
                        <w:rFonts w:ascii="Cambria Math" w:hAnsi="Cambria Math" w:cs="Times New Roman"/>
                        <w:color w:val="000000" w:themeColor="text1"/>
                        <w:sz w:val="28"/>
                        <w:szCs w:val="28"/>
                      </w:rPr>
                      <m:t>2</m:t>
                    </m:r>
                  </m:sup>
                </m:sSubSup>
              </m:num>
              <m:den>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C</m:t>
                    </m:r>
                  </m:e>
                  <m:sub>
                    <m:r>
                      <w:rPr>
                        <w:rFonts w:ascii="Cambria Math" w:hAnsi="Cambria Math" w:cs="Times New Roman"/>
                        <w:color w:val="000000" w:themeColor="text1"/>
                        <w:sz w:val="28"/>
                        <w:szCs w:val="28"/>
                      </w:rPr>
                      <m:t>2</m:t>
                    </m:r>
                  </m:sub>
                </m:sSub>
              </m:den>
            </m:f>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lang w:val="en-US"/>
                  </w:rPr>
                </m:ctrlPr>
              </m:fPr>
              <m:num>
                <m:r>
                  <w:rPr>
                    <w:rFonts w:ascii="Cambria Math" w:hAnsi="Cambria Math" w:cs="Times New Roman"/>
                    <w:color w:val="000000" w:themeColor="text1"/>
                    <w:sz w:val="28"/>
                    <w:szCs w:val="28"/>
                  </w:rPr>
                  <m:t>1</m:t>
                </m:r>
              </m:num>
              <m:den>
                <m:r>
                  <w:rPr>
                    <w:rFonts w:ascii="Cambria Math" w:hAnsi="Cambria Math" w:cs="Times New Roman"/>
                    <w:color w:val="000000" w:themeColor="text1"/>
                    <w:sz w:val="28"/>
                    <w:szCs w:val="28"/>
                    <w:lang w:val="en-US"/>
                  </w:rPr>
                  <m:t>T</m:t>
                </m:r>
              </m:den>
            </m:f>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lang w:val="en-US"/>
                  </w:rPr>
                </m:ctrlPr>
              </m:fPr>
              <m:num>
                <m:r>
                  <w:rPr>
                    <w:rFonts w:ascii="Cambria Math" w:hAnsi="Cambria Math" w:cs="Times New Roman"/>
                    <w:color w:val="000000" w:themeColor="text1"/>
                    <w:sz w:val="28"/>
                    <w:szCs w:val="28"/>
                  </w:rPr>
                  <m:t>1</m:t>
                </m:r>
              </m:num>
              <m:den>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T</m:t>
                    </m:r>
                  </m:e>
                  <m:sub>
                    <m:r>
                      <w:rPr>
                        <w:rFonts w:ascii="Cambria Math" w:hAnsi="Cambria Math" w:cs="Times New Roman"/>
                        <w:color w:val="000000" w:themeColor="text1"/>
                        <w:sz w:val="28"/>
                        <w:szCs w:val="28"/>
                        <w:lang w:val="en-US"/>
                      </w:rPr>
                      <m:t>C</m:t>
                    </m:r>
                  </m:sub>
                </m:sSub>
              </m:den>
            </m:f>
            <m:r>
              <w:rPr>
                <w:rFonts w:ascii="Cambria Math" w:hAnsi="Cambria Math" w:cs="Times New Roman"/>
                <w:color w:val="000000" w:themeColor="text1"/>
                <w:sz w:val="28"/>
                <w:szCs w:val="28"/>
              </w:rPr>
              <m:t>]</m:t>
            </m:r>
          </m:sup>
        </m:sSup>
      </m:oMath>
      <w:r w:rsidR="00804BDB" w:rsidRPr="00BD3D01">
        <w:rPr>
          <w:rFonts w:ascii="Times New Roman" w:eastAsiaTheme="minorEastAsia" w:hAnsi="Times New Roman" w:cs="Times New Roman"/>
          <w:color w:val="000000" w:themeColor="text1"/>
          <w:sz w:val="28"/>
          <w:szCs w:val="28"/>
        </w:rPr>
        <w:tab/>
      </w:r>
      <w:r w:rsidR="00804BDB" w:rsidRPr="00BD3D01">
        <w:rPr>
          <w:rFonts w:ascii="Times New Roman" w:eastAsiaTheme="minorEastAsia" w:hAnsi="Times New Roman" w:cs="Times New Roman"/>
          <w:color w:val="000000" w:themeColor="text1"/>
          <w:sz w:val="28"/>
          <w:szCs w:val="28"/>
        </w:rPr>
        <w:tab/>
      </w:r>
      <w:r w:rsidR="00167542">
        <w:rPr>
          <w:rFonts w:ascii="Times New Roman" w:eastAsiaTheme="minorEastAsia" w:hAnsi="Times New Roman" w:cs="Times New Roman"/>
          <w:color w:val="000000" w:themeColor="text1"/>
          <w:sz w:val="28"/>
          <w:szCs w:val="28"/>
        </w:rPr>
        <w:tab/>
      </w:r>
      <w:r w:rsidR="00167542">
        <w:rPr>
          <w:rFonts w:ascii="Times New Roman" w:eastAsiaTheme="minorEastAsia" w:hAnsi="Times New Roman" w:cs="Times New Roman"/>
          <w:color w:val="000000" w:themeColor="text1"/>
          <w:sz w:val="28"/>
          <w:szCs w:val="28"/>
        </w:rPr>
        <w:tab/>
      </w:r>
      <w:r w:rsidR="00804BDB" w:rsidRPr="00BD3D01">
        <w:rPr>
          <w:rFonts w:ascii="Times New Roman" w:eastAsiaTheme="minorEastAsia" w:hAnsi="Times New Roman" w:cs="Times New Roman"/>
          <w:color w:val="000000" w:themeColor="text1"/>
          <w:sz w:val="28"/>
          <w:szCs w:val="28"/>
        </w:rPr>
        <w:t>(</w:t>
      </w:r>
      <w:r w:rsidR="005E7435" w:rsidRPr="00BD3D01">
        <w:rPr>
          <w:rFonts w:ascii="Times New Roman" w:eastAsiaTheme="minorEastAsia" w:hAnsi="Times New Roman" w:cs="Times New Roman"/>
          <w:color w:val="000000" w:themeColor="text1"/>
          <w:sz w:val="28"/>
          <w:szCs w:val="28"/>
        </w:rPr>
        <w:t>6</w:t>
      </w:r>
      <w:r w:rsidR="00804BDB" w:rsidRPr="00BD3D01">
        <w:rPr>
          <w:rFonts w:ascii="Times New Roman" w:eastAsiaTheme="minorEastAsia" w:hAnsi="Times New Roman" w:cs="Times New Roman"/>
          <w:color w:val="000000" w:themeColor="text1"/>
          <w:sz w:val="28"/>
          <w:szCs w:val="28"/>
        </w:rPr>
        <w:t>),</w:t>
      </w:r>
    </w:p>
    <w:p w:rsidR="00804BDB" w:rsidRPr="00167542" w:rsidRDefault="00167542" w:rsidP="00167542">
      <w:pPr>
        <w:tabs>
          <w:tab w:val="left" w:pos="1359"/>
          <w:tab w:val="left" w:pos="2822"/>
        </w:tabs>
        <w:spacing w:line="360" w:lineRule="auto"/>
        <w:ind w:firstLine="851"/>
        <w:contextualSpacing/>
        <w:jc w:val="both"/>
        <w:rPr>
          <w:rFonts w:ascii="Times New Roman" w:eastAsiaTheme="minorEastAsia" w:hAnsi="Times New Roman" w:cs="Times New Roman"/>
          <w:color w:val="000000" w:themeColor="text1"/>
          <w:spacing w:val="-4"/>
          <w:sz w:val="28"/>
          <w:szCs w:val="28"/>
        </w:rPr>
      </w:pPr>
      <w:r w:rsidRPr="00167542">
        <w:rPr>
          <w:rFonts w:ascii="Times New Roman" w:eastAsiaTheme="minorEastAsia" w:hAnsi="Times New Roman" w:cs="Times New Roman"/>
          <w:color w:val="000000" w:themeColor="text1"/>
          <w:spacing w:val="-4"/>
          <w:sz w:val="28"/>
          <w:szCs w:val="28"/>
        </w:rPr>
        <w:t>г</w:t>
      </w:r>
      <w:r w:rsidR="00804BDB" w:rsidRPr="00167542">
        <w:rPr>
          <w:rFonts w:ascii="Times New Roman" w:eastAsiaTheme="minorEastAsia" w:hAnsi="Times New Roman" w:cs="Times New Roman"/>
          <w:color w:val="000000" w:themeColor="text1"/>
          <w:spacing w:val="-4"/>
          <w:sz w:val="28"/>
          <w:szCs w:val="28"/>
        </w:rPr>
        <w:t xml:space="preserve">де </w:t>
      </w:r>
      <w:r w:rsidR="00804BDB" w:rsidRPr="00167542">
        <w:rPr>
          <w:rFonts w:ascii="Times New Roman" w:eastAsiaTheme="minorEastAsia" w:hAnsi="Times New Roman" w:cs="Times New Roman"/>
          <w:i/>
          <w:color w:val="000000" w:themeColor="text1"/>
          <w:spacing w:val="-4"/>
          <w:sz w:val="28"/>
          <w:szCs w:val="28"/>
          <w:lang w:val="en-US"/>
        </w:rPr>
        <w:t>k</w:t>
      </w:r>
      <w:proofErr w:type="spellStart"/>
      <w:r w:rsidR="00804BDB" w:rsidRPr="00167542">
        <w:rPr>
          <w:rFonts w:ascii="Times New Roman" w:eastAsiaTheme="minorEastAsia" w:hAnsi="Times New Roman" w:cs="Times New Roman"/>
          <w:i/>
          <w:color w:val="000000" w:themeColor="text1"/>
          <w:spacing w:val="-4"/>
          <w:sz w:val="28"/>
          <w:szCs w:val="28"/>
          <w:vertAlign w:val="subscript"/>
        </w:rPr>
        <w:t>Дифф</w:t>
      </w:r>
      <w:proofErr w:type="spellEnd"/>
      <w:r w:rsidR="00804BDB" w:rsidRPr="00167542">
        <w:rPr>
          <w:rFonts w:ascii="Times New Roman" w:eastAsiaTheme="minorEastAsia" w:hAnsi="Times New Roman" w:cs="Times New Roman"/>
          <w:i/>
          <w:color w:val="000000" w:themeColor="text1"/>
          <w:spacing w:val="-4"/>
          <w:sz w:val="28"/>
          <w:szCs w:val="28"/>
        </w:rPr>
        <w:t>(</w:t>
      </w:r>
      <w:r w:rsidR="00804BDB" w:rsidRPr="00167542">
        <w:rPr>
          <w:rFonts w:ascii="Times New Roman" w:eastAsiaTheme="minorEastAsia" w:hAnsi="Times New Roman" w:cs="Times New Roman"/>
          <w:i/>
          <w:color w:val="000000" w:themeColor="text1"/>
          <w:spacing w:val="-4"/>
          <w:sz w:val="28"/>
          <w:szCs w:val="28"/>
          <w:lang w:val="en-US"/>
        </w:rPr>
        <w:t>T</w:t>
      </w:r>
      <w:r w:rsidR="00804BDB" w:rsidRPr="00167542">
        <w:rPr>
          <w:rFonts w:ascii="Times New Roman" w:eastAsiaTheme="minorEastAsia" w:hAnsi="Times New Roman" w:cs="Times New Roman"/>
          <w:i/>
          <w:color w:val="000000" w:themeColor="text1"/>
          <w:spacing w:val="-4"/>
          <w:sz w:val="28"/>
          <w:szCs w:val="28"/>
          <w:vertAlign w:val="subscript"/>
          <w:lang w:val="en-US"/>
        </w:rPr>
        <w:t>C</w:t>
      </w:r>
      <w:r w:rsidR="00804BDB" w:rsidRPr="00167542">
        <w:rPr>
          <w:rFonts w:ascii="Times New Roman" w:eastAsiaTheme="minorEastAsia" w:hAnsi="Times New Roman" w:cs="Times New Roman"/>
          <w:i/>
          <w:color w:val="000000" w:themeColor="text1"/>
          <w:spacing w:val="-4"/>
          <w:sz w:val="28"/>
          <w:szCs w:val="28"/>
        </w:rPr>
        <w:t>)</w:t>
      </w:r>
      <w:r w:rsidR="00804BDB" w:rsidRPr="00167542">
        <w:rPr>
          <w:rFonts w:ascii="Times New Roman" w:eastAsiaTheme="minorEastAsia" w:hAnsi="Times New Roman" w:cs="Times New Roman"/>
          <w:color w:val="000000" w:themeColor="text1"/>
          <w:spacing w:val="-4"/>
          <w:sz w:val="28"/>
          <w:szCs w:val="28"/>
        </w:rPr>
        <w:t xml:space="preserve"> – коэффициент диффузии при температуре стеклования </w:t>
      </w:r>
      <w:r w:rsidR="00804BDB" w:rsidRPr="00167542">
        <w:rPr>
          <w:rFonts w:ascii="Times New Roman" w:eastAsiaTheme="minorEastAsia" w:hAnsi="Times New Roman" w:cs="Times New Roman"/>
          <w:i/>
          <w:color w:val="000000" w:themeColor="text1"/>
          <w:spacing w:val="-4"/>
          <w:sz w:val="28"/>
          <w:szCs w:val="28"/>
        </w:rPr>
        <w:t>Т</w:t>
      </w:r>
      <w:r w:rsidR="00804BDB" w:rsidRPr="00167542">
        <w:rPr>
          <w:rFonts w:ascii="Times New Roman" w:eastAsiaTheme="minorEastAsia" w:hAnsi="Times New Roman" w:cs="Times New Roman"/>
          <w:i/>
          <w:color w:val="000000" w:themeColor="text1"/>
          <w:spacing w:val="-4"/>
          <w:sz w:val="28"/>
          <w:szCs w:val="28"/>
          <w:vertAlign w:val="subscript"/>
        </w:rPr>
        <w:t>С</w:t>
      </w:r>
      <w:r w:rsidR="00804BDB" w:rsidRPr="00167542">
        <w:rPr>
          <w:rFonts w:ascii="Times New Roman" w:eastAsiaTheme="minorEastAsia" w:hAnsi="Times New Roman" w:cs="Times New Roman"/>
          <w:color w:val="000000" w:themeColor="text1"/>
          <w:spacing w:val="-4"/>
          <w:sz w:val="28"/>
          <w:szCs w:val="28"/>
        </w:rPr>
        <w:t xml:space="preserve">, </w:t>
      </w:r>
      <w:r w:rsidR="00804BDB" w:rsidRPr="00167542">
        <w:rPr>
          <w:rFonts w:ascii="Times New Roman" w:eastAsiaTheme="minorEastAsia" w:hAnsi="Times New Roman" w:cs="Times New Roman"/>
          <w:i/>
          <w:color w:val="000000" w:themeColor="text1"/>
          <w:spacing w:val="-4"/>
          <w:sz w:val="28"/>
          <w:szCs w:val="28"/>
        </w:rPr>
        <w:t>С</w:t>
      </w:r>
      <w:r w:rsidR="00804BDB" w:rsidRPr="00167542">
        <w:rPr>
          <w:rFonts w:ascii="Times New Roman" w:eastAsiaTheme="minorEastAsia" w:hAnsi="Times New Roman" w:cs="Times New Roman"/>
          <w:i/>
          <w:color w:val="000000" w:themeColor="text1"/>
          <w:spacing w:val="-4"/>
          <w:sz w:val="28"/>
          <w:szCs w:val="28"/>
          <w:vertAlign w:val="subscript"/>
        </w:rPr>
        <w:t>1</w:t>
      </w:r>
      <w:r w:rsidR="00804BDB" w:rsidRPr="00167542">
        <w:rPr>
          <w:rFonts w:ascii="Times New Roman" w:eastAsiaTheme="minorEastAsia" w:hAnsi="Times New Roman" w:cs="Times New Roman"/>
          <w:color w:val="000000" w:themeColor="text1"/>
          <w:spacing w:val="-4"/>
          <w:sz w:val="28"/>
          <w:szCs w:val="28"/>
        </w:rPr>
        <w:t xml:space="preserve"> и </w:t>
      </w:r>
      <w:r w:rsidR="00804BDB" w:rsidRPr="00167542">
        <w:rPr>
          <w:rFonts w:ascii="Times New Roman" w:eastAsiaTheme="minorEastAsia" w:hAnsi="Times New Roman" w:cs="Times New Roman"/>
          <w:i/>
          <w:color w:val="000000" w:themeColor="text1"/>
          <w:spacing w:val="-4"/>
          <w:sz w:val="28"/>
          <w:szCs w:val="28"/>
        </w:rPr>
        <w:t>С</w:t>
      </w:r>
      <w:r w:rsidR="00804BDB" w:rsidRPr="00167542">
        <w:rPr>
          <w:rFonts w:ascii="Times New Roman" w:eastAsiaTheme="minorEastAsia" w:hAnsi="Times New Roman" w:cs="Times New Roman"/>
          <w:i/>
          <w:color w:val="000000" w:themeColor="text1"/>
          <w:spacing w:val="-4"/>
          <w:sz w:val="28"/>
          <w:szCs w:val="28"/>
          <w:vertAlign w:val="subscript"/>
        </w:rPr>
        <w:t>2</w:t>
      </w:r>
      <w:r w:rsidR="00804BDB" w:rsidRPr="00167542">
        <w:rPr>
          <w:rFonts w:ascii="Times New Roman" w:eastAsiaTheme="minorEastAsia" w:hAnsi="Times New Roman" w:cs="Times New Roman"/>
          <w:color w:val="000000" w:themeColor="text1"/>
          <w:spacing w:val="-4"/>
          <w:sz w:val="28"/>
          <w:szCs w:val="28"/>
        </w:rPr>
        <w:t xml:space="preserve"> – коэффициенты уравнения Вильямса-</w:t>
      </w:r>
      <w:proofErr w:type="spellStart"/>
      <w:r w:rsidR="00804BDB" w:rsidRPr="00167542">
        <w:rPr>
          <w:rFonts w:ascii="Times New Roman" w:eastAsiaTheme="minorEastAsia" w:hAnsi="Times New Roman" w:cs="Times New Roman"/>
          <w:color w:val="000000" w:themeColor="text1"/>
          <w:spacing w:val="-4"/>
          <w:sz w:val="28"/>
          <w:szCs w:val="28"/>
        </w:rPr>
        <w:t>Ландела</w:t>
      </w:r>
      <w:proofErr w:type="spellEnd"/>
      <w:r w:rsidR="00804BDB" w:rsidRPr="00167542">
        <w:rPr>
          <w:rFonts w:ascii="Times New Roman" w:eastAsiaTheme="minorEastAsia" w:hAnsi="Times New Roman" w:cs="Times New Roman"/>
          <w:color w:val="000000" w:themeColor="text1"/>
          <w:spacing w:val="-4"/>
          <w:sz w:val="28"/>
          <w:szCs w:val="28"/>
        </w:rPr>
        <w:t>-</w:t>
      </w:r>
      <w:proofErr w:type="spellStart"/>
      <w:r w:rsidR="00804BDB" w:rsidRPr="00167542">
        <w:rPr>
          <w:rFonts w:ascii="Times New Roman" w:eastAsiaTheme="minorEastAsia" w:hAnsi="Times New Roman" w:cs="Times New Roman"/>
          <w:color w:val="000000" w:themeColor="text1"/>
          <w:spacing w:val="-4"/>
          <w:sz w:val="28"/>
          <w:szCs w:val="28"/>
        </w:rPr>
        <w:t>Ферри</w:t>
      </w:r>
      <w:proofErr w:type="spellEnd"/>
      <w:r w:rsidR="00804BDB" w:rsidRPr="00167542">
        <w:rPr>
          <w:rFonts w:ascii="Times New Roman" w:eastAsiaTheme="minorEastAsia" w:hAnsi="Times New Roman" w:cs="Times New Roman"/>
          <w:color w:val="000000" w:themeColor="text1"/>
          <w:spacing w:val="-4"/>
          <w:sz w:val="28"/>
          <w:szCs w:val="28"/>
        </w:rPr>
        <w:t xml:space="preserve"> [1</w:t>
      </w:r>
      <w:r w:rsidR="004B0E76" w:rsidRPr="00167542">
        <w:rPr>
          <w:rFonts w:ascii="Times New Roman" w:eastAsiaTheme="minorEastAsia" w:hAnsi="Times New Roman" w:cs="Times New Roman"/>
          <w:color w:val="000000" w:themeColor="text1"/>
          <w:spacing w:val="-4"/>
          <w:sz w:val="28"/>
          <w:szCs w:val="28"/>
        </w:rPr>
        <w:t>2</w:t>
      </w:r>
      <w:r w:rsidR="00804BDB" w:rsidRPr="00167542">
        <w:rPr>
          <w:rFonts w:ascii="Times New Roman" w:eastAsiaTheme="minorEastAsia" w:hAnsi="Times New Roman" w:cs="Times New Roman"/>
          <w:color w:val="000000" w:themeColor="text1"/>
          <w:spacing w:val="-4"/>
          <w:sz w:val="28"/>
          <w:szCs w:val="28"/>
        </w:rPr>
        <w:t>].</w:t>
      </w:r>
    </w:p>
    <w:p w:rsidR="00A962C4" w:rsidRPr="00BD3D01" w:rsidRDefault="00A962C4" w:rsidP="00167542">
      <w:pPr>
        <w:spacing w:line="360"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После получения предварительной кинетической модели были рассчитаны температурно-временные режимы</w:t>
      </w:r>
      <w:r w:rsidR="001E3213" w:rsidRPr="00BD3D01">
        <w:rPr>
          <w:rFonts w:ascii="Times New Roman" w:hAnsi="Times New Roman" w:cs="Times New Roman"/>
          <w:sz w:val="28"/>
          <w:szCs w:val="28"/>
        </w:rPr>
        <w:t xml:space="preserve"> (ТВР)</w:t>
      </w:r>
      <w:r w:rsidRPr="00BD3D01">
        <w:rPr>
          <w:rFonts w:ascii="Times New Roman" w:hAnsi="Times New Roman" w:cs="Times New Roman"/>
          <w:sz w:val="28"/>
          <w:szCs w:val="28"/>
        </w:rPr>
        <w:t xml:space="preserve"> для получения </w:t>
      </w:r>
      <w:r w:rsidR="001E3213" w:rsidRPr="00BD3D01">
        <w:rPr>
          <w:rFonts w:ascii="Times New Roman" w:hAnsi="Times New Roman" w:cs="Times New Roman"/>
          <w:sz w:val="28"/>
          <w:szCs w:val="28"/>
        </w:rPr>
        <w:t xml:space="preserve">образцов </w:t>
      </w:r>
      <w:r w:rsidRPr="00BD3D01">
        <w:rPr>
          <w:rFonts w:ascii="Times New Roman" w:hAnsi="Times New Roman" w:cs="Times New Roman"/>
          <w:sz w:val="28"/>
          <w:szCs w:val="28"/>
        </w:rPr>
        <w:t xml:space="preserve">частично отверждённого связующего со степенью отверждения </w:t>
      </w:r>
      <w:r w:rsidR="001E3213" w:rsidRPr="00BD3D01">
        <w:rPr>
          <w:rFonts w:ascii="Times New Roman" w:hAnsi="Times New Roman" w:cs="Times New Roman"/>
          <w:sz w:val="28"/>
          <w:szCs w:val="28"/>
        </w:rPr>
        <w:t xml:space="preserve">от </w:t>
      </w:r>
      <w:r w:rsidRPr="00BD3D01">
        <w:rPr>
          <w:rFonts w:ascii="Times New Roman" w:hAnsi="Times New Roman" w:cs="Times New Roman"/>
          <w:sz w:val="28"/>
          <w:szCs w:val="28"/>
        </w:rPr>
        <w:t>10</w:t>
      </w:r>
      <w:r w:rsidR="001E3213" w:rsidRPr="00BD3D01">
        <w:rPr>
          <w:rFonts w:ascii="Times New Roman" w:hAnsi="Times New Roman" w:cs="Times New Roman"/>
          <w:sz w:val="28"/>
          <w:szCs w:val="28"/>
        </w:rPr>
        <w:t xml:space="preserve"> до</w:t>
      </w:r>
      <w:r w:rsidRPr="00BD3D01">
        <w:rPr>
          <w:rFonts w:ascii="Times New Roman" w:hAnsi="Times New Roman" w:cs="Times New Roman"/>
          <w:sz w:val="28"/>
          <w:szCs w:val="28"/>
        </w:rPr>
        <w:t xml:space="preserve"> 100%.</w:t>
      </w:r>
      <w:r w:rsidR="001E3213" w:rsidRPr="00BD3D01">
        <w:rPr>
          <w:rFonts w:ascii="Times New Roman" w:hAnsi="Times New Roman" w:cs="Times New Roman"/>
          <w:sz w:val="28"/>
          <w:szCs w:val="28"/>
        </w:rPr>
        <w:t xml:space="preserve"> Рассчитанные ТВР использовали для получения в сушильном шкафу образцов, температуру стеклования и степень отверждения </w:t>
      </w:r>
      <w:r w:rsidR="00B42D98" w:rsidRPr="00BD3D01">
        <w:rPr>
          <w:rFonts w:ascii="Times New Roman" w:hAnsi="Times New Roman" w:cs="Times New Roman"/>
          <w:sz w:val="28"/>
          <w:szCs w:val="28"/>
        </w:rPr>
        <w:t xml:space="preserve">которых </w:t>
      </w:r>
      <w:r w:rsidR="001E3213" w:rsidRPr="00BD3D01">
        <w:rPr>
          <w:rFonts w:ascii="Times New Roman" w:hAnsi="Times New Roman" w:cs="Times New Roman"/>
          <w:sz w:val="28"/>
          <w:szCs w:val="28"/>
        </w:rPr>
        <w:t xml:space="preserve">определяли с использованием дифференциальной сканирующей калориметрии </w:t>
      </w:r>
      <w:r w:rsidR="00B42D98" w:rsidRPr="00BD3D01">
        <w:rPr>
          <w:rFonts w:ascii="Times New Roman" w:hAnsi="Times New Roman" w:cs="Times New Roman"/>
          <w:sz w:val="28"/>
          <w:szCs w:val="28"/>
        </w:rPr>
        <w:t>по</w:t>
      </w:r>
      <w:r w:rsidR="001E3213" w:rsidRPr="00BD3D01">
        <w:rPr>
          <w:rFonts w:ascii="Times New Roman" w:hAnsi="Times New Roman" w:cs="Times New Roman"/>
          <w:sz w:val="28"/>
          <w:szCs w:val="28"/>
        </w:rPr>
        <w:t xml:space="preserve"> стандарта</w:t>
      </w:r>
      <w:r w:rsidR="00B42D98" w:rsidRPr="00BD3D01">
        <w:rPr>
          <w:rFonts w:ascii="Times New Roman" w:hAnsi="Times New Roman" w:cs="Times New Roman"/>
          <w:sz w:val="28"/>
          <w:szCs w:val="28"/>
        </w:rPr>
        <w:t>м</w:t>
      </w:r>
      <w:r w:rsidR="001E3213" w:rsidRPr="00BD3D01">
        <w:rPr>
          <w:rFonts w:ascii="Times New Roman" w:hAnsi="Times New Roman" w:cs="Times New Roman"/>
          <w:sz w:val="28"/>
          <w:szCs w:val="28"/>
        </w:rPr>
        <w:t xml:space="preserve"> </w:t>
      </w:r>
      <w:r w:rsidR="00B42D98" w:rsidRPr="00BD3D01">
        <w:rPr>
          <w:rFonts w:ascii="Times New Roman" w:hAnsi="Times New Roman" w:cs="Times New Roman"/>
          <w:sz w:val="28"/>
          <w:szCs w:val="28"/>
        </w:rPr>
        <w:t xml:space="preserve">ГОСТ Р 55135-2012 и ГОСТ Р 56755-2015, соответственно. На основании полученных данных была построена кривая зависимости </w:t>
      </w:r>
      <w:r w:rsidR="000E7740" w:rsidRPr="00BD3D01">
        <w:rPr>
          <w:rFonts w:ascii="Times New Roman" w:hAnsi="Times New Roman" w:cs="Times New Roman"/>
          <w:sz w:val="28"/>
          <w:szCs w:val="28"/>
        </w:rPr>
        <w:t xml:space="preserve">температуры стеклования от степени превращения, которая была </w:t>
      </w:r>
      <w:r w:rsidR="007A3A70" w:rsidRPr="00BD3D01">
        <w:rPr>
          <w:rFonts w:ascii="Times New Roman" w:hAnsi="Times New Roman" w:cs="Times New Roman"/>
          <w:sz w:val="28"/>
          <w:szCs w:val="28"/>
        </w:rPr>
        <w:t>интер</w:t>
      </w:r>
      <w:r w:rsidR="000E7740" w:rsidRPr="00BD3D01">
        <w:rPr>
          <w:rFonts w:ascii="Times New Roman" w:hAnsi="Times New Roman" w:cs="Times New Roman"/>
          <w:sz w:val="28"/>
          <w:szCs w:val="28"/>
        </w:rPr>
        <w:t xml:space="preserve">полирована уравнением </w:t>
      </w:r>
      <w:proofErr w:type="spellStart"/>
      <w:r w:rsidR="000E7740" w:rsidRPr="00BD3D01">
        <w:rPr>
          <w:rFonts w:ascii="Times New Roman" w:hAnsi="Times New Roman" w:cs="Times New Roman"/>
          <w:sz w:val="28"/>
          <w:szCs w:val="28"/>
        </w:rPr>
        <w:t>Хезекампа</w:t>
      </w:r>
      <w:proofErr w:type="spellEnd"/>
      <w:r w:rsidR="000E7740" w:rsidRPr="00BD3D01">
        <w:rPr>
          <w:rFonts w:ascii="Times New Roman" w:hAnsi="Times New Roman" w:cs="Times New Roman"/>
          <w:sz w:val="28"/>
          <w:szCs w:val="28"/>
        </w:rPr>
        <w:t xml:space="preserve"> и использовалась для кинетических расчёт</w:t>
      </w:r>
      <w:r w:rsidR="00CA04C5" w:rsidRPr="00BD3D01">
        <w:rPr>
          <w:rFonts w:ascii="Times New Roman" w:hAnsi="Times New Roman" w:cs="Times New Roman"/>
          <w:sz w:val="28"/>
          <w:szCs w:val="28"/>
        </w:rPr>
        <w:t>ов</w:t>
      </w:r>
      <w:r w:rsidR="000E7740" w:rsidRPr="00BD3D01">
        <w:rPr>
          <w:rFonts w:ascii="Times New Roman" w:hAnsi="Times New Roman" w:cs="Times New Roman"/>
          <w:sz w:val="28"/>
          <w:szCs w:val="28"/>
        </w:rPr>
        <w:t xml:space="preserve"> (уравнение </w:t>
      </w:r>
      <w:r w:rsidR="007A3A70" w:rsidRPr="00BD3D01">
        <w:rPr>
          <w:rFonts w:ascii="Times New Roman" w:hAnsi="Times New Roman" w:cs="Times New Roman"/>
          <w:sz w:val="28"/>
          <w:szCs w:val="28"/>
        </w:rPr>
        <w:t>1</w:t>
      </w:r>
      <w:r w:rsidR="000E7740" w:rsidRPr="00BD3D01">
        <w:rPr>
          <w:rFonts w:ascii="Times New Roman" w:hAnsi="Times New Roman" w:cs="Times New Roman"/>
          <w:sz w:val="28"/>
          <w:szCs w:val="28"/>
        </w:rPr>
        <w:t>, 5 и 6).</w:t>
      </w:r>
      <w:r w:rsidR="00B42D98" w:rsidRPr="00BD3D01">
        <w:rPr>
          <w:rFonts w:ascii="Times New Roman" w:hAnsi="Times New Roman" w:cs="Times New Roman"/>
          <w:sz w:val="28"/>
          <w:szCs w:val="28"/>
        </w:rPr>
        <w:t xml:space="preserve"> </w:t>
      </w:r>
    </w:p>
    <w:p w:rsidR="00C110FE" w:rsidRPr="00BD3D01" w:rsidRDefault="000E7740" w:rsidP="00167542">
      <w:pPr>
        <w:spacing w:line="360"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 xml:space="preserve">Для определения </w:t>
      </w:r>
      <w:proofErr w:type="spellStart"/>
      <w:r w:rsidRPr="00BD3D01">
        <w:rPr>
          <w:rFonts w:ascii="Times New Roman" w:hAnsi="Times New Roman" w:cs="Times New Roman"/>
          <w:sz w:val="28"/>
          <w:szCs w:val="28"/>
        </w:rPr>
        <w:t>термоокислительной</w:t>
      </w:r>
      <w:proofErr w:type="spellEnd"/>
      <w:r w:rsidRPr="00BD3D01">
        <w:rPr>
          <w:rFonts w:ascii="Times New Roman" w:hAnsi="Times New Roman" w:cs="Times New Roman"/>
          <w:sz w:val="28"/>
          <w:szCs w:val="28"/>
        </w:rPr>
        <w:t xml:space="preserve"> устойчивости полимерного связующего, полностью отверждённые образцы нагревались в приборе термогравиметрического анализа в окислительной атмосфере воздуха (с пониженным парциальным давлением кислорода) с различными скоростями. </w:t>
      </w:r>
      <w:r w:rsidR="00E63066" w:rsidRPr="00BD3D01">
        <w:rPr>
          <w:rFonts w:ascii="Times New Roman" w:hAnsi="Times New Roman" w:cs="Times New Roman"/>
          <w:sz w:val="28"/>
          <w:szCs w:val="28"/>
        </w:rPr>
        <w:t xml:space="preserve">Полученные данные </w:t>
      </w:r>
      <w:proofErr w:type="spellStart"/>
      <w:r w:rsidR="00E63066" w:rsidRPr="00BD3D01">
        <w:rPr>
          <w:rFonts w:ascii="Times New Roman" w:hAnsi="Times New Roman" w:cs="Times New Roman"/>
          <w:sz w:val="28"/>
          <w:szCs w:val="28"/>
        </w:rPr>
        <w:t>термогравиметрии</w:t>
      </w:r>
      <w:proofErr w:type="spellEnd"/>
      <w:r w:rsidR="00E63066" w:rsidRPr="00BD3D01">
        <w:rPr>
          <w:rFonts w:ascii="Times New Roman" w:hAnsi="Times New Roman" w:cs="Times New Roman"/>
          <w:sz w:val="28"/>
          <w:szCs w:val="28"/>
        </w:rPr>
        <w:t xml:space="preserve"> отверждённого экспериментального связующего, представлены на рис.</w:t>
      </w:r>
      <w:r w:rsidR="00167542">
        <w:rPr>
          <w:rFonts w:ascii="Times New Roman" w:hAnsi="Times New Roman" w:cs="Times New Roman"/>
          <w:sz w:val="28"/>
          <w:szCs w:val="28"/>
        </w:rPr>
        <w:t xml:space="preserve"> </w:t>
      </w:r>
      <w:r w:rsidR="00E63066" w:rsidRPr="00BD3D01">
        <w:rPr>
          <w:rFonts w:ascii="Times New Roman" w:hAnsi="Times New Roman" w:cs="Times New Roman"/>
          <w:sz w:val="28"/>
          <w:szCs w:val="28"/>
        </w:rPr>
        <w:t>1</w:t>
      </w:r>
    </w:p>
    <w:p w:rsidR="00E63066" w:rsidRPr="00BD3D01" w:rsidRDefault="00932330" w:rsidP="00BD3D01">
      <w:pPr>
        <w:spacing w:line="360" w:lineRule="auto"/>
        <w:contextualSpacing/>
        <w:jc w:val="both"/>
        <w:rPr>
          <w:rFonts w:ascii="Times New Roman" w:hAnsi="Times New Roman" w:cs="Times New Roman"/>
          <w:sz w:val="28"/>
          <w:szCs w:val="28"/>
        </w:rPr>
      </w:pPr>
      <w:r w:rsidRPr="00BD3D01">
        <w:rPr>
          <w:rFonts w:ascii="Times New Roman" w:hAnsi="Times New Roman" w:cs="Times New Roman"/>
          <w:noProof/>
          <w:sz w:val="28"/>
          <w:szCs w:val="28"/>
          <w:lang w:eastAsia="ru-RU"/>
        </w:rPr>
        <w:drawing>
          <wp:inline distT="0" distB="0" distL="0" distR="0" wp14:anchorId="7E411490" wp14:editId="21BEE495">
            <wp:extent cx="5508000" cy="2398959"/>
            <wp:effectExtent l="0" t="0" r="0"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08000" cy="2398959"/>
                    </a:xfrm>
                    <a:prstGeom prst="rect">
                      <a:avLst/>
                    </a:prstGeom>
                    <a:noFill/>
                    <a:ln>
                      <a:noFill/>
                    </a:ln>
                  </pic:spPr>
                </pic:pic>
              </a:graphicData>
            </a:graphic>
          </wp:inline>
        </w:drawing>
      </w:r>
    </w:p>
    <w:p w:rsidR="00E63066" w:rsidRPr="00167542" w:rsidRDefault="00E63066" w:rsidP="00167542">
      <w:pPr>
        <w:contextualSpacing/>
        <w:jc w:val="center"/>
        <w:rPr>
          <w:rFonts w:ascii="Times New Roman" w:hAnsi="Times New Roman" w:cs="Times New Roman"/>
          <w:sz w:val="24"/>
          <w:szCs w:val="28"/>
        </w:rPr>
      </w:pPr>
      <w:r w:rsidRPr="00167542">
        <w:rPr>
          <w:rFonts w:ascii="Times New Roman" w:hAnsi="Times New Roman" w:cs="Times New Roman"/>
          <w:sz w:val="24"/>
          <w:szCs w:val="28"/>
        </w:rPr>
        <w:t>Рис.</w:t>
      </w:r>
      <w:r w:rsidR="00CD4E81">
        <w:rPr>
          <w:rFonts w:ascii="Times New Roman" w:hAnsi="Times New Roman" w:cs="Times New Roman"/>
          <w:sz w:val="24"/>
          <w:szCs w:val="28"/>
        </w:rPr>
        <w:t xml:space="preserve"> </w:t>
      </w:r>
      <w:r w:rsidRPr="00167542">
        <w:rPr>
          <w:rFonts w:ascii="Times New Roman" w:hAnsi="Times New Roman" w:cs="Times New Roman"/>
          <w:sz w:val="24"/>
          <w:szCs w:val="28"/>
        </w:rPr>
        <w:t xml:space="preserve">1 </w:t>
      </w:r>
      <w:r w:rsidR="00167542" w:rsidRPr="00167542">
        <w:rPr>
          <w:rFonts w:ascii="Times New Roman" w:hAnsi="Times New Roman" w:cs="Times New Roman"/>
          <w:sz w:val="24"/>
          <w:szCs w:val="28"/>
        </w:rPr>
        <w:t xml:space="preserve">– </w:t>
      </w:r>
      <w:r w:rsidRPr="00167542">
        <w:rPr>
          <w:rFonts w:ascii="Times New Roman" w:hAnsi="Times New Roman" w:cs="Times New Roman"/>
          <w:sz w:val="24"/>
          <w:szCs w:val="28"/>
        </w:rPr>
        <w:t xml:space="preserve">Данные </w:t>
      </w:r>
      <w:proofErr w:type="spellStart"/>
      <w:r w:rsidRPr="00167542">
        <w:rPr>
          <w:rFonts w:ascii="Times New Roman" w:hAnsi="Times New Roman" w:cs="Times New Roman"/>
          <w:sz w:val="24"/>
          <w:szCs w:val="28"/>
        </w:rPr>
        <w:t>термогравиметрии</w:t>
      </w:r>
      <w:proofErr w:type="spellEnd"/>
      <w:r w:rsidRPr="00167542">
        <w:rPr>
          <w:rFonts w:ascii="Times New Roman" w:hAnsi="Times New Roman" w:cs="Times New Roman"/>
          <w:sz w:val="24"/>
          <w:szCs w:val="28"/>
        </w:rPr>
        <w:t xml:space="preserve"> термического разложения отверждённого экспериментального связующего</w:t>
      </w:r>
      <w:r w:rsidR="00932330" w:rsidRPr="00167542">
        <w:rPr>
          <w:rFonts w:ascii="Times New Roman" w:hAnsi="Times New Roman" w:cs="Times New Roman"/>
          <w:sz w:val="24"/>
          <w:szCs w:val="28"/>
        </w:rPr>
        <w:t xml:space="preserve"> при различных скоростях нагревания</w:t>
      </w:r>
    </w:p>
    <w:p w:rsidR="00167542" w:rsidRDefault="00167542" w:rsidP="00BD3D01">
      <w:pPr>
        <w:spacing w:line="360" w:lineRule="auto"/>
        <w:ind w:firstLine="851"/>
        <w:contextualSpacing/>
        <w:jc w:val="both"/>
        <w:rPr>
          <w:rFonts w:ascii="Times New Roman" w:hAnsi="Times New Roman" w:cs="Times New Roman"/>
          <w:sz w:val="28"/>
          <w:szCs w:val="28"/>
        </w:rPr>
      </w:pPr>
    </w:p>
    <w:p w:rsidR="00E63066" w:rsidRPr="00BD3D01" w:rsidRDefault="00B86F20" w:rsidP="00167542">
      <w:pPr>
        <w:spacing w:line="360"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Для расчёта термической устойчивости использовали следующее уравнение</w:t>
      </w:r>
      <w:r w:rsidR="00A962C4" w:rsidRPr="00BD3D01">
        <w:rPr>
          <w:rFonts w:ascii="Times New Roman" w:hAnsi="Times New Roman" w:cs="Times New Roman"/>
          <w:sz w:val="28"/>
          <w:szCs w:val="28"/>
        </w:rPr>
        <w:t>:</w:t>
      </w:r>
    </w:p>
    <w:p w:rsidR="00B86F20" w:rsidRPr="00BD3D01" w:rsidRDefault="00CD4E81" w:rsidP="00CD4E81">
      <w:pPr>
        <w:spacing w:line="360" w:lineRule="auto"/>
        <w:ind w:firstLine="567"/>
        <w:contextualSpacing/>
        <w:jc w:val="right"/>
        <w:rPr>
          <w:rFonts w:ascii="Times New Roman" w:eastAsiaTheme="minorEastAsia" w:hAnsi="Times New Roman" w:cs="Times New Roman"/>
          <w:i/>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log</m:t>
            </m:r>
          </m:e>
          <m:sub>
            <m:r>
              <w:rPr>
                <w:rFonts w:ascii="Cambria Math" w:hAnsi="Cambria Math" w:cs="Times New Roman"/>
                <w:sz w:val="28"/>
                <w:szCs w:val="28"/>
              </w:rPr>
              <m:t>10</m:t>
            </m:r>
          </m:sub>
        </m:sSub>
        <m:r>
          <w:rPr>
            <w:rFonts w:ascii="Cambria Math" w:hAnsi="Cambria Math" w:cs="Times New Roman"/>
            <w:sz w:val="28"/>
            <w:szCs w:val="28"/>
          </w:rPr>
          <m:t>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A_РАЗЛ</m:t>
                </m:r>
              </m:sub>
            </m:sSub>
          </m:num>
          <m:den>
            <m:r>
              <w:rPr>
                <w:rFonts w:ascii="Cambria Math" w:hAnsi="Cambria Math" w:cs="Times New Roman"/>
                <w:sz w:val="28"/>
                <w:szCs w:val="28"/>
              </w:rPr>
              <m:t>2.303∙R∙T</m:t>
            </m:r>
          </m:den>
        </m:f>
        <m:r>
          <w:rPr>
            <w:rFonts w:ascii="Cambria Math" w:hAnsi="Cambria Math" w:cs="Times New Roman"/>
            <w:sz w:val="28"/>
            <w:szCs w:val="28"/>
          </w:rPr>
          <m:t>+</m:t>
        </m:r>
        <m:func>
          <m:funcPr>
            <m:ctrlPr>
              <w:rPr>
                <w:rFonts w:ascii="Cambria Math" w:hAnsi="Cambria Math" w:cs="Times New Roman"/>
                <w:sz w:val="28"/>
                <w:szCs w:val="28"/>
              </w:rPr>
            </m:ctrlPr>
          </m:funcPr>
          <m:fName>
            <m:r>
              <m:rPr>
                <m:sty m:val="p"/>
              </m:rPr>
              <w:rPr>
                <w:rFonts w:ascii="Cambria Math" w:hAnsi="Cambria Math" w:cs="Times New Roman"/>
                <w:sz w:val="28"/>
                <w:szCs w:val="28"/>
              </w:rPr>
              <m:t>log</m:t>
            </m:r>
          </m:fName>
          <m:e>
            <m:d>
              <m:dPr>
                <m:ctrlPr>
                  <w:rPr>
                    <w:rFonts w:ascii="Cambria Math" w:hAnsi="Cambria Math" w:cs="Times New Roman"/>
                    <w:i/>
                    <w:sz w:val="28"/>
                    <w:szCs w:val="28"/>
                  </w:rPr>
                </m:ctrlPr>
              </m:dPr>
              <m:e>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A_РАЗЛ</m:t>
                        </m:r>
                      </m:sub>
                    </m:sSub>
                  </m:num>
                  <m:den>
                    <m:r>
                      <w:rPr>
                        <w:rFonts w:ascii="Cambria Math" w:hAnsi="Cambria Math" w:cs="Times New Roman"/>
                        <w:sz w:val="28"/>
                        <w:szCs w:val="28"/>
                      </w:rPr>
                      <m:t>R∙</m:t>
                    </m:r>
                    <m:sSub>
                      <m:sSubPr>
                        <m:ctrlPr>
                          <w:rPr>
                            <w:rFonts w:ascii="Cambria Math" w:hAnsi="Cambria Math" w:cs="Times New Roman"/>
                            <w:i/>
                            <w:sz w:val="28"/>
                            <w:szCs w:val="28"/>
                          </w:rPr>
                        </m:ctrlPr>
                      </m:sSubPr>
                      <m:e>
                        <m:r>
                          <w:rPr>
                            <w:rFonts w:ascii="Cambria Math" w:hAnsi="Cambria Math" w:cs="Times New Roman"/>
                            <w:sz w:val="28"/>
                            <w:szCs w:val="28"/>
                          </w:rPr>
                          <m:t>β</m:t>
                        </m:r>
                      </m:e>
                      <m:sub>
                        <m:r>
                          <w:rPr>
                            <w:rFonts w:ascii="Cambria Math" w:hAnsi="Cambria Math" w:cs="Times New Roman"/>
                            <w:sz w:val="28"/>
                            <w:szCs w:val="28"/>
                          </w:rPr>
                          <m:t>СР</m:t>
                        </m:r>
                      </m:sub>
                    </m:sSub>
                  </m:den>
                </m:f>
              </m:e>
            </m:d>
          </m:e>
        </m:func>
        <m:r>
          <w:rPr>
            <w:rFonts w:ascii="Cambria Math" w:hAnsi="Cambria Math" w:cs="Times New Roman"/>
            <w:sz w:val="28"/>
            <w:szCs w:val="28"/>
          </w:rPr>
          <m:t>-a</m:t>
        </m:r>
      </m:oMath>
      <w:r>
        <w:rPr>
          <w:rFonts w:ascii="Times New Roman" w:eastAsiaTheme="minorEastAsia" w:hAnsi="Times New Roman" w:cs="Times New Roman"/>
          <w:i/>
          <w:sz w:val="28"/>
          <w:szCs w:val="28"/>
        </w:rPr>
        <w:tab/>
      </w:r>
      <w:r>
        <w:rPr>
          <w:rFonts w:ascii="Times New Roman" w:eastAsiaTheme="minorEastAsia" w:hAnsi="Times New Roman" w:cs="Times New Roman"/>
          <w:i/>
          <w:sz w:val="28"/>
          <w:szCs w:val="28"/>
        </w:rPr>
        <w:tab/>
      </w:r>
      <w:r>
        <w:rPr>
          <w:rFonts w:ascii="Times New Roman" w:eastAsiaTheme="minorEastAsia" w:hAnsi="Times New Roman" w:cs="Times New Roman"/>
          <w:i/>
          <w:sz w:val="28"/>
          <w:szCs w:val="28"/>
        </w:rPr>
        <w:tab/>
      </w:r>
      <w:r w:rsidR="00B86F20" w:rsidRPr="00BD3D01">
        <w:rPr>
          <w:rFonts w:ascii="Times New Roman" w:eastAsiaTheme="minorEastAsia" w:hAnsi="Times New Roman" w:cs="Times New Roman"/>
          <w:sz w:val="28"/>
          <w:szCs w:val="28"/>
        </w:rPr>
        <w:t>(</w:t>
      </w:r>
      <w:r w:rsidR="00A962C4" w:rsidRPr="00BD3D01">
        <w:rPr>
          <w:rFonts w:ascii="Times New Roman" w:eastAsiaTheme="minorEastAsia" w:hAnsi="Times New Roman" w:cs="Times New Roman"/>
          <w:sz w:val="28"/>
          <w:szCs w:val="28"/>
        </w:rPr>
        <w:t>7</w:t>
      </w:r>
      <w:r w:rsidR="00B86F20" w:rsidRPr="00BD3D01">
        <w:rPr>
          <w:rFonts w:ascii="Times New Roman" w:eastAsiaTheme="minorEastAsia" w:hAnsi="Times New Roman" w:cs="Times New Roman"/>
          <w:sz w:val="28"/>
          <w:szCs w:val="28"/>
        </w:rPr>
        <w:t>),</w:t>
      </w:r>
    </w:p>
    <w:p w:rsidR="00A962C4" w:rsidRPr="00167542" w:rsidRDefault="00B86F20" w:rsidP="00BD3D01">
      <w:pPr>
        <w:spacing w:line="360" w:lineRule="auto"/>
        <w:ind w:firstLine="567"/>
        <w:contextualSpacing/>
        <w:jc w:val="both"/>
        <w:rPr>
          <w:rFonts w:ascii="Times New Roman" w:hAnsi="Times New Roman" w:cs="Times New Roman"/>
          <w:spacing w:val="-2"/>
          <w:sz w:val="28"/>
          <w:szCs w:val="28"/>
        </w:rPr>
      </w:pPr>
      <w:r w:rsidRPr="00167542">
        <w:rPr>
          <w:rFonts w:ascii="Times New Roman" w:hAnsi="Times New Roman" w:cs="Times New Roman"/>
          <w:spacing w:val="-2"/>
          <w:sz w:val="28"/>
          <w:szCs w:val="28"/>
        </w:rPr>
        <w:t>где E</w:t>
      </w:r>
      <w:r w:rsidRPr="00167542">
        <w:rPr>
          <w:rFonts w:ascii="Times New Roman" w:hAnsi="Times New Roman" w:cs="Times New Roman"/>
          <w:spacing w:val="-2"/>
          <w:sz w:val="28"/>
          <w:szCs w:val="28"/>
          <w:vertAlign w:val="subscript"/>
        </w:rPr>
        <w:t>A_РАЗЛ</w:t>
      </w:r>
      <w:r w:rsidRPr="00167542">
        <w:rPr>
          <w:rFonts w:ascii="Times New Roman" w:hAnsi="Times New Roman" w:cs="Times New Roman"/>
          <w:spacing w:val="-2"/>
          <w:sz w:val="28"/>
          <w:szCs w:val="28"/>
        </w:rPr>
        <w:t xml:space="preserve"> – энергия активации процесса термического разложения, </w:t>
      </w:r>
      <w:r w:rsidR="00167542">
        <w:rPr>
          <w:rFonts w:ascii="Times New Roman" w:hAnsi="Times New Roman" w:cs="Times New Roman"/>
          <w:spacing w:val="-2"/>
          <w:sz w:val="28"/>
          <w:szCs w:val="28"/>
        </w:rPr>
        <w:br/>
      </w:r>
      <w:r w:rsidRPr="00167542">
        <w:rPr>
          <w:rFonts w:ascii="Times New Roman" w:hAnsi="Times New Roman" w:cs="Times New Roman"/>
          <w:spacing w:val="-2"/>
          <w:sz w:val="28"/>
          <w:szCs w:val="28"/>
        </w:rPr>
        <w:t>R – универсальная газовая постоянная (8,314 Дж/(моль*К)), β</w:t>
      </w:r>
      <w:r w:rsidRPr="00167542">
        <w:rPr>
          <w:rFonts w:ascii="Times New Roman" w:hAnsi="Times New Roman" w:cs="Times New Roman"/>
          <w:spacing w:val="-2"/>
          <w:sz w:val="28"/>
          <w:szCs w:val="28"/>
          <w:vertAlign w:val="subscript"/>
        </w:rPr>
        <w:t>СР</w:t>
      </w:r>
      <w:r w:rsidRPr="00167542">
        <w:rPr>
          <w:rFonts w:ascii="Times New Roman" w:hAnsi="Times New Roman" w:cs="Times New Roman"/>
          <w:spacing w:val="-2"/>
          <w:sz w:val="28"/>
          <w:szCs w:val="28"/>
        </w:rPr>
        <w:t xml:space="preserve"> – средняя скорость нагревания (β</w:t>
      </w:r>
      <w:r w:rsidRPr="00167542">
        <w:rPr>
          <w:rFonts w:ascii="Times New Roman" w:hAnsi="Times New Roman" w:cs="Times New Roman"/>
          <w:spacing w:val="-2"/>
          <w:sz w:val="28"/>
          <w:szCs w:val="28"/>
          <w:vertAlign w:val="subscript"/>
        </w:rPr>
        <w:t>СР</w:t>
      </w:r>
      <w:r w:rsidRPr="00167542">
        <w:rPr>
          <w:rFonts w:ascii="Times New Roman" w:hAnsi="Times New Roman" w:cs="Times New Roman"/>
          <w:spacing w:val="-2"/>
          <w:sz w:val="28"/>
          <w:szCs w:val="28"/>
        </w:rPr>
        <w:t xml:space="preserve">=5 К/мин), a </w:t>
      </w:r>
      <w:r w:rsidR="00167542">
        <w:rPr>
          <w:rFonts w:ascii="Times New Roman" w:hAnsi="Times New Roman" w:cs="Times New Roman"/>
          <w:spacing w:val="-2"/>
          <w:sz w:val="28"/>
          <w:szCs w:val="28"/>
        </w:rPr>
        <w:t>–</w:t>
      </w:r>
      <w:r w:rsidRPr="00167542">
        <w:rPr>
          <w:rFonts w:ascii="Times New Roman" w:hAnsi="Times New Roman" w:cs="Times New Roman"/>
          <w:spacing w:val="-2"/>
          <w:sz w:val="28"/>
          <w:szCs w:val="28"/>
        </w:rPr>
        <w:t xml:space="preserve"> константа, рассчитанная согласно методике ASTM </w:t>
      </w:r>
      <w:r w:rsidRPr="00167542">
        <w:rPr>
          <w:rFonts w:ascii="Times New Roman" w:hAnsi="Times New Roman" w:cs="Times New Roman"/>
          <w:spacing w:val="-2"/>
          <w:sz w:val="28"/>
          <w:szCs w:val="28"/>
          <w:lang w:val="en-US"/>
        </w:rPr>
        <w:t>E</w:t>
      </w:r>
      <w:r w:rsidRPr="00167542">
        <w:rPr>
          <w:rFonts w:ascii="Times New Roman" w:hAnsi="Times New Roman" w:cs="Times New Roman"/>
          <w:spacing w:val="-2"/>
          <w:sz w:val="28"/>
          <w:szCs w:val="28"/>
        </w:rPr>
        <w:t>1877.</w:t>
      </w:r>
    </w:p>
    <w:p w:rsidR="00167542" w:rsidRDefault="00167542" w:rsidP="00BD3D01">
      <w:pPr>
        <w:spacing w:line="360" w:lineRule="auto"/>
        <w:ind w:firstLine="567"/>
        <w:contextualSpacing/>
        <w:jc w:val="both"/>
        <w:rPr>
          <w:rFonts w:ascii="Times New Roman" w:hAnsi="Times New Roman" w:cs="Times New Roman"/>
          <w:b/>
          <w:sz w:val="28"/>
          <w:szCs w:val="28"/>
        </w:rPr>
      </w:pPr>
    </w:p>
    <w:p w:rsidR="00A962C4" w:rsidRPr="00BD3D01" w:rsidRDefault="00A962C4" w:rsidP="00BD3D01">
      <w:pPr>
        <w:spacing w:line="360" w:lineRule="auto"/>
        <w:ind w:firstLine="567"/>
        <w:contextualSpacing/>
        <w:jc w:val="both"/>
        <w:rPr>
          <w:rFonts w:ascii="Times New Roman" w:hAnsi="Times New Roman" w:cs="Times New Roman"/>
          <w:b/>
          <w:sz w:val="28"/>
          <w:szCs w:val="28"/>
        </w:rPr>
      </w:pPr>
      <w:r w:rsidRPr="00BD3D01">
        <w:rPr>
          <w:rFonts w:ascii="Times New Roman" w:hAnsi="Times New Roman" w:cs="Times New Roman"/>
          <w:b/>
          <w:sz w:val="28"/>
          <w:szCs w:val="28"/>
        </w:rPr>
        <w:t>Обсуждения и заключения</w:t>
      </w:r>
    </w:p>
    <w:p w:rsidR="00A962C4" w:rsidRPr="00BD3D01" w:rsidRDefault="009D7F68" w:rsidP="00BD3D01">
      <w:pPr>
        <w:spacing w:line="360" w:lineRule="auto"/>
        <w:ind w:firstLine="567"/>
        <w:contextualSpacing/>
        <w:jc w:val="both"/>
        <w:rPr>
          <w:rFonts w:ascii="Times New Roman" w:hAnsi="Times New Roman" w:cs="Times New Roman"/>
          <w:sz w:val="28"/>
          <w:szCs w:val="28"/>
        </w:rPr>
      </w:pPr>
      <w:r w:rsidRPr="00BD3D01">
        <w:rPr>
          <w:rFonts w:ascii="Times New Roman" w:hAnsi="Times New Roman" w:cs="Times New Roman"/>
          <w:sz w:val="28"/>
          <w:szCs w:val="28"/>
        </w:rPr>
        <w:t>Полученная кинетическая модель была верифицирована путём сравнения экспериментальных и расчётных значений степени отверждения образцов, отверждённых при различных температурно-временных режимах</w:t>
      </w:r>
      <w:r w:rsidR="00A962C4" w:rsidRPr="00BD3D01">
        <w:rPr>
          <w:rFonts w:ascii="Times New Roman" w:hAnsi="Times New Roman" w:cs="Times New Roman"/>
          <w:sz w:val="28"/>
          <w:szCs w:val="28"/>
        </w:rPr>
        <w:t>.</w:t>
      </w:r>
      <w:r w:rsidRPr="00BD3D01">
        <w:rPr>
          <w:rFonts w:ascii="Times New Roman" w:hAnsi="Times New Roman" w:cs="Times New Roman"/>
          <w:sz w:val="28"/>
          <w:szCs w:val="28"/>
        </w:rPr>
        <w:t xml:space="preserve"> Результаты представлены в таблице 2.</w:t>
      </w:r>
    </w:p>
    <w:p w:rsidR="009D7F68" w:rsidRPr="00167542" w:rsidRDefault="009D7F68" w:rsidP="00BD3D01">
      <w:pPr>
        <w:spacing w:line="360" w:lineRule="auto"/>
        <w:ind w:firstLine="851"/>
        <w:contextualSpacing/>
        <w:jc w:val="right"/>
        <w:rPr>
          <w:rFonts w:ascii="Times New Roman" w:hAnsi="Times New Roman" w:cs="Times New Roman"/>
          <w:sz w:val="24"/>
          <w:szCs w:val="24"/>
        </w:rPr>
      </w:pPr>
      <w:r w:rsidRPr="00167542">
        <w:rPr>
          <w:rFonts w:ascii="Times New Roman" w:hAnsi="Times New Roman" w:cs="Times New Roman"/>
          <w:sz w:val="24"/>
          <w:szCs w:val="24"/>
        </w:rPr>
        <w:t>Таблица 2</w:t>
      </w:r>
    </w:p>
    <w:p w:rsidR="009D7F68" w:rsidRPr="00167542" w:rsidRDefault="009D7F68" w:rsidP="00BD3D01">
      <w:pPr>
        <w:spacing w:line="360" w:lineRule="auto"/>
        <w:ind w:firstLine="851"/>
        <w:contextualSpacing/>
        <w:jc w:val="center"/>
        <w:rPr>
          <w:rFonts w:ascii="Times New Roman" w:hAnsi="Times New Roman" w:cs="Times New Roman"/>
          <w:sz w:val="24"/>
          <w:szCs w:val="24"/>
        </w:rPr>
      </w:pPr>
      <w:r w:rsidRPr="00167542">
        <w:rPr>
          <w:rFonts w:ascii="Times New Roman" w:hAnsi="Times New Roman" w:cs="Times New Roman"/>
          <w:sz w:val="24"/>
          <w:szCs w:val="24"/>
        </w:rPr>
        <w:t>Верификация кинетической модели</w:t>
      </w:r>
    </w:p>
    <w:tbl>
      <w:tblPr>
        <w:tblStyle w:val="a5"/>
        <w:tblW w:w="9072" w:type="dxa"/>
        <w:tblInd w:w="108" w:type="dxa"/>
        <w:tblLayout w:type="fixed"/>
        <w:tblLook w:val="04A0" w:firstRow="1" w:lastRow="0" w:firstColumn="1" w:lastColumn="0" w:noHBand="0" w:noVBand="1"/>
      </w:tblPr>
      <w:tblGrid>
        <w:gridCol w:w="3162"/>
        <w:gridCol w:w="3629"/>
        <w:gridCol w:w="2281"/>
      </w:tblGrid>
      <w:tr w:rsidR="009D7F68" w:rsidRPr="00167542" w:rsidTr="00167542">
        <w:tc>
          <w:tcPr>
            <w:tcW w:w="3162" w:type="dxa"/>
            <w:vMerge w:val="restart"/>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Темпера</w:t>
            </w:r>
            <w:r w:rsidR="00FD1094" w:rsidRPr="00167542">
              <w:rPr>
                <w:rFonts w:ascii="Times New Roman" w:hAnsi="Times New Roman" w:cs="Times New Roman"/>
                <w:sz w:val="24"/>
                <w:szCs w:val="24"/>
              </w:rPr>
              <w:t>тура и время режима отверждения</w:t>
            </w:r>
            <w:r w:rsidR="00A70CE2" w:rsidRPr="00167542">
              <w:rPr>
                <w:rFonts w:ascii="Times New Roman" w:hAnsi="Times New Roman" w:cs="Times New Roman"/>
                <w:sz w:val="24"/>
                <w:szCs w:val="24"/>
                <w:vertAlign w:val="superscript"/>
              </w:rPr>
              <w:t>(1)</w:t>
            </w:r>
          </w:p>
        </w:tc>
        <w:tc>
          <w:tcPr>
            <w:tcW w:w="5910" w:type="dxa"/>
            <w:gridSpan w:val="2"/>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Значение степени превращения</w:t>
            </w:r>
          </w:p>
        </w:tc>
      </w:tr>
      <w:tr w:rsidR="009D7F68" w:rsidRPr="00167542" w:rsidTr="00167542">
        <w:tc>
          <w:tcPr>
            <w:tcW w:w="3162" w:type="dxa"/>
            <w:vMerge/>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p>
        </w:tc>
        <w:tc>
          <w:tcPr>
            <w:tcW w:w="3629" w:type="dxa"/>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Экспериментальное</w:t>
            </w:r>
          </w:p>
        </w:tc>
        <w:tc>
          <w:tcPr>
            <w:tcW w:w="2281" w:type="dxa"/>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Расчётное</w:t>
            </w:r>
          </w:p>
        </w:tc>
      </w:tr>
      <w:tr w:rsidR="00FD1094" w:rsidRPr="00167542" w:rsidTr="00167542">
        <w:tc>
          <w:tcPr>
            <w:tcW w:w="3162" w:type="dxa"/>
            <w:vAlign w:val="center"/>
          </w:tcPr>
          <w:p w:rsidR="00FD1094" w:rsidRPr="00167542" w:rsidRDefault="00FD1094" w:rsidP="00BD3D01">
            <w:pPr>
              <w:spacing w:line="360" w:lineRule="auto"/>
              <w:contextualSpacing/>
              <w:jc w:val="center"/>
              <w:rPr>
                <w:rFonts w:ascii="Times New Roman" w:hAnsi="Times New Roman" w:cs="Times New Roman"/>
                <w:sz w:val="24"/>
                <w:szCs w:val="24"/>
                <w:lang w:val="en-US"/>
              </w:rPr>
            </w:pPr>
            <w:r w:rsidRPr="00167542">
              <w:rPr>
                <w:rFonts w:ascii="Times New Roman" w:hAnsi="Times New Roman" w:cs="Times New Roman"/>
                <w:sz w:val="24"/>
                <w:szCs w:val="24"/>
              </w:rPr>
              <w:t>50</w:t>
            </w:r>
            <w:proofErr w:type="gramStart"/>
            <w:r w:rsidRPr="00167542">
              <w:rPr>
                <w:rFonts w:ascii="Times New Roman" w:hAnsi="Times New Roman" w:cs="Times New Roman"/>
                <w:sz w:val="24"/>
                <w:szCs w:val="24"/>
              </w:rPr>
              <w:sym w:font="Symbol" w:char="F0B0"/>
            </w:r>
            <w:r w:rsidRPr="00167542">
              <w:rPr>
                <w:rFonts w:ascii="Times New Roman" w:hAnsi="Times New Roman" w:cs="Times New Roman"/>
                <w:sz w:val="24"/>
                <w:szCs w:val="24"/>
              </w:rPr>
              <w:t>С</w:t>
            </w:r>
            <w:proofErr w:type="gramEnd"/>
            <w:r w:rsidRPr="00167542">
              <w:rPr>
                <w:rFonts w:ascii="Times New Roman" w:hAnsi="Times New Roman" w:cs="Times New Roman"/>
                <w:sz w:val="24"/>
                <w:szCs w:val="24"/>
              </w:rPr>
              <w:t>, 94 минуты</w:t>
            </w:r>
            <w:r w:rsidR="00A70CE2" w:rsidRPr="00167542">
              <w:rPr>
                <w:rFonts w:ascii="Times New Roman" w:hAnsi="Times New Roman" w:cs="Times New Roman"/>
                <w:sz w:val="24"/>
                <w:szCs w:val="24"/>
                <w:vertAlign w:val="superscript"/>
                <w:lang w:val="en-US"/>
              </w:rPr>
              <w:t>(2)</w:t>
            </w:r>
          </w:p>
        </w:tc>
        <w:tc>
          <w:tcPr>
            <w:tcW w:w="3629" w:type="dxa"/>
            <w:vAlign w:val="center"/>
          </w:tcPr>
          <w:p w:rsidR="00FD1094" w:rsidRPr="00167542" w:rsidRDefault="00FD1094"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60</w:t>
            </w:r>
            <w:r w:rsidR="00A70CE2" w:rsidRPr="00167542">
              <w:rPr>
                <w:rFonts w:ascii="Times New Roman" w:hAnsi="Times New Roman" w:cs="Times New Roman"/>
                <w:sz w:val="24"/>
                <w:szCs w:val="24"/>
                <w:vertAlign w:val="superscript"/>
                <w:lang w:val="en-US"/>
              </w:rPr>
              <w:t>(3)</w:t>
            </w:r>
          </w:p>
        </w:tc>
        <w:tc>
          <w:tcPr>
            <w:tcW w:w="2281" w:type="dxa"/>
            <w:vAlign w:val="center"/>
          </w:tcPr>
          <w:p w:rsidR="00FD1094" w:rsidRPr="00167542" w:rsidRDefault="00FD1094" w:rsidP="00BD3D01">
            <w:pPr>
              <w:spacing w:line="360" w:lineRule="auto"/>
              <w:contextualSpacing/>
              <w:jc w:val="center"/>
              <w:rPr>
                <w:rFonts w:ascii="Times New Roman" w:hAnsi="Times New Roman" w:cs="Times New Roman"/>
                <w:sz w:val="24"/>
                <w:szCs w:val="24"/>
                <w:lang w:val="en-US"/>
              </w:rPr>
            </w:pPr>
            <w:r w:rsidRPr="00167542">
              <w:rPr>
                <w:rFonts w:ascii="Times New Roman" w:hAnsi="Times New Roman" w:cs="Times New Roman"/>
                <w:sz w:val="24"/>
                <w:szCs w:val="24"/>
              </w:rPr>
              <w:t>56</w:t>
            </w:r>
            <w:r w:rsidR="00A70CE2" w:rsidRPr="00167542">
              <w:rPr>
                <w:rFonts w:ascii="Times New Roman" w:hAnsi="Times New Roman" w:cs="Times New Roman"/>
                <w:sz w:val="24"/>
                <w:szCs w:val="24"/>
                <w:vertAlign w:val="superscript"/>
                <w:lang w:val="en-US"/>
              </w:rPr>
              <w:t>(4)</w:t>
            </w:r>
          </w:p>
        </w:tc>
      </w:tr>
      <w:tr w:rsidR="00FD1094" w:rsidRPr="00167542" w:rsidTr="00167542">
        <w:tc>
          <w:tcPr>
            <w:tcW w:w="3162" w:type="dxa"/>
            <w:vAlign w:val="center"/>
          </w:tcPr>
          <w:p w:rsidR="00FD1094" w:rsidRPr="00167542" w:rsidRDefault="00FD1094" w:rsidP="00BD3D01">
            <w:pPr>
              <w:spacing w:line="360" w:lineRule="auto"/>
              <w:contextualSpacing/>
              <w:jc w:val="center"/>
              <w:rPr>
                <w:rFonts w:ascii="Times New Roman" w:hAnsi="Times New Roman" w:cs="Times New Roman"/>
                <w:sz w:val="24"/>
                <w:szCs w:val="24"/>
                <w:lang w:val="en-US"/>
              </w:rPr>
            </w:pPr>
            <w:r w:rsidRPr="00167542">
              <w:rPr>
                <w:rFonts w:ascii="Times New Roman" w:hAnsi="Times New Roman" w:cs="Times New Roman"/>
                <w:sz w:val="24"/>
                <w:szCs w:val="24"/>
              </w:rPr>
              <w:t>60</w:t>
            </w:r>
            <w:proofErr w:type="gramStart"/>
            <w:r w:rsidRPr="00167542">
              <w:rPr>
                <w:rFonts w:ascii="Times New Roman" w:hAnsi="Times New Roman" w:cs="Times New Roman"/>
                <w:sz w:val="24"/>
                <w:szCs w:val="24"/>
              </w:rPr>
              <w:sym w:font="Symbol" w:char="F0B0"/>
            </w:r>
            <w:r w:rsidRPr="00167542">
              <w:rPr>
                <w:rFonts w:ascii="Times New Roman" w:hAnsi="Times New Roman" w:cs="Times New Roman"/>
                <w:sz w:val="24"/>
                <w:szCs w:val="24"/>
              </w:rPr>
              <w:t>С</w:t>
            </w:r>
            <w:proofErr w:type="gramEnd"/>
            <w:r w:rsidRPr="00167542">
              <w:rPr>
                <w:rFonts w:ascii="Times New Roman" w:hAnsi="Times New Roman" w:cs="Times New Roman"/>
                <w:sz w:val="24"/>
                <w:szCs w:val="24"/>
              </w:rPr>
              <w:t>, 43 минуты</w:t>
            </w:r>
            <w:r w:rsidR="00A70CE2" w:rsidRPr="00167542">
              <w:rPr>
                <w:rFonts w:ascii="Times New Roman" w:hAnsi="Times New Roman" w:cs="Times New Roman"/>
                <w:sz w:val="24"/>
                <w:szCs w:val="24"/>
                <w:vertAlign w:val="superscript"/>
                <w:lang w:val="en-US"/>
              </w:rPr>
              <w:t>(2)</w:t>
            </w:r>
          </w:p>
        </w:tc>
        <w:tc>
          <w:tcPr>
            <w:tcW w:w="3629" w:type="dxa"/>
            <w:vAlign w:val="center"/>
          </w:tcPr>
          <w:p w:rsidR="00FD1094" w:rsidRPr="00167542" w:rsidRDefault="00FD1094" w:rsidP="00BD3D01">
            <w:pPr>
              <w:spacing w:line="360" w:lineRule="auto"/>
              <w:contextualSpacing/>
              <w:jc w:val="center"/>
              <w:rPr>
                <w:rFonts w:ascii="Times New Roman" w:hAnsi="Times New Roman" w:cs="Times New Roman"/>
                <w:sz w:val="24"/>
                <w:szCs w:val="24"/>
                <w:lang w:val="en-US"/>
              </w:rPr>
            </w:pPr>
            <w:r w:rsidRPr="00167542">
              <w:rPr>
                <w:rFonts w:ascii="Times New Roman" w:hAnsi="Times New Roman" w:cs="Times New Roman"/>
                <w:sz w:val="24"/>
                <w:szCs w:val="24"/>
              </w:rPr>
              <w:t>60</w:t>
            </w:r>
            <w:r w:rsidR="00A70CE2" w:rsidRPr="00167542">
              <w:rPr>
                <w:rFonts w:ascii="Times New Roman" w:hAnsi="Times New Roman" w:cs="Times New Roman"/>
                <w:sz w:val="24"/>
                <w:szCs w:val="24"/>
                <w:vertAlign w:val="superscript"/>
                <w:lang w:val="en-US"/>
              </w:rPr>
              <w:t>(3)</w:t>
            </w:r>
          </w:p>
        </w:tc>
        <w:tc>
          <w:tcPr>
            <w:tcW w:w="2281" w:type="dxa"/>
            <w:vAlign w:val="center"/>
          </w:tcPr>
          <w:p w:rsidR="00FD1094" w:rsidRPr="00167542" w:rsidRDefault="00FD1094" w:rsidP="00BD3D01">
            <w:pPr>
              <w:spacing w:line="360" w:lineRule="auto"/>
              <w:contextualSpacing/>
              <w:jc w:val="center"/>
              <w:rPr>
                <w:rFonts w:ascii="Times New Roman" w:hAnsi="Times New Roman" w:cs="Times New Roman"/>
                <w:sz w:val="24"/>
                <w:szCs w:val="24"/>
                <w:lang w:val="en-US"/>
              </w:rPr>
            </w:pPr>
            <w:r w:rsidRPr="00167542">
              <w:rPr>
                <w:rFonts w:ascii="Times New Roman" w:hAnsi="Times New Roman" w:cs="Times New Roman"/>
                <w:sz w:val="24"/>
                <w:szCs w:val="24"/>
              </w:rPr>
              <w:t>55</w:t>
            </w:r>
            <w:r w:rsidR="00A70CE2" w:rsidRPr="00167542">
              <w:rPr>
                <w:rFonts w:ascii="Times New Roman" w:hAnsi="Times New Roman" w:cs="Times New Roman"/>
                <w:sz w:val="24"/>
                <w:szCs w:val="24"/>
                <w:vertAlign w:val="superscript"/>
                <w:lang w:val="en-US"/>
              </w:rPr>
              <w:t>(4)</w:t>
            </w:r>
          </w:p>
        </w:tc>
      </w:tr>
      <w:tr w:rsidR="009D7F68" w:rsidRPr="00167542" w:rsidTr="00167542">
        <w:tc>
          <w:tcPr>
            <w:tcW w:w="3162" w:type="dxa"/>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60</w:t>
            </w:r>
            <w:r w:rsidRPr="00167542">
              <w:rPr>
                <w:rFonts w:ascii="Times New Roman" w:hAnsi="Times New Roman" w:cs="Times New Roman"/>
                <w:sz w:val="24"/>
                <w:szCs w:val="24"/>
              </w:rPr>
              <w:sym w:font="Symbol" w:char="F0B0"/>
            </w:r>
            <w:r w:rsidRPr="00167542">
              <w:rPr>
                <w:rFonts w:ascii="Times New Roman" w:hAnsi="Times New Roman" w:cs="Times New Roman"/>
                <w:sz w:val="24"/>
                <w:szCs w:val="24"/>
              </w:rPr>
              <w:t>С, 60 минут</w:t>
            </w:r>
          </w:p>
        </w:tc>
        <w:tc>
          <w:tcPr>
            <w:tcW w:w="3629" w:type="dxa"/>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63,5</w:t>
            </w:r>
          </w:p>
        </w:tc>
        <w:tc>
          <w:tcPr>
            <w:tcW w:w="2281" w:type="dxa"/>
            <w:vAlign w:val="center"/>
          </w:tcPr>
          <w:p w:rsidR="009D7F68" w:rsidRPr="00167542" w:rsidRDefault="009D7F68" w:rsidP="00BD3D01">
            <w:pPr>
              <w:spacing w:line="360" w:lineRule="auto"/>
              <w:contextualSpacing/>
              <w:jc w:val="center"/>
              <w:rPr>
                <w:rFonts w:ascii="Times New Roman" w:hAnsi="Times New Roman" w:cs="Times New Roman"/>
                <w:sz w:val="24"/>
                <w:szCs w:val="24"/>
                <w:lang w:val="en-US"/>
              </w:rPr>
            </w:pPr>
            <w:r w:rsidRPr="00167542">
              <w:rPr>
                <w:rFonts w:ascii="Times New Roman" w:hAnsi="Times New Roman" w:cs="Times New Roman"/>
                <w:sz w:val="24"/>
                <w:szCs w:val="24"/>
                <w:lang w:val="en-US"/>
              </w:rPr>
              <w:t>60</w:t>
            </w:r>
          </w:p>
        </w:tc>
      </w:tr>
      <w:tr w:rsidR="009D7F68" w:rsidRPr="00167542" w:rsidTr="00167542">
        <w:tc>
          <w:tcPr>
            <w:tcW w:w="3162" w:type="dxa"/>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60</w:t>
            </w:r>
            <w:r w:rsidRPr="00167542">
              <w:rPr>
                <w:rFonts w:ascii="Times New Roman" w:hAnsi="Times New Roman" w:cs="Times New Roman"/>
                <w:sz w:val="24"/>
                <w:szCs w:val="24"/>
              </w:rPr>
              <w:sym w:font="Symbol" w:char="F0B0"/>
            </w:r>
            <w:r w:rsidRPr="00167542">
              <w:rPr>
                <w:rFonts w:ascii="Times New Roman" w:hAnsi="Times New Roman" w:cs="Times New Roman"/>
                <w:sz w:val="24"/>
                <w:szCs w:val="24"/>
              </w:rPr>
              <w:t>С, 130 минут</w:t>
            </w:r>
          </w:p>
        </w:tc>
        <w:tc>
          <w:tcPr>
            <w:tcW w:w="3629" w:type="dxa"/>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80,5</w:t>
            </w:r>
          </w:p>
        </w:tc>
        <w:tc>
          <w:tcPr>
            <w:tcW w:w="2281" w:type="dxa"/>
            <w:vAlign w:val="center"/>
          </w:tcPr>
          <w:p w:rsidR="009D7F68" w:rsidRPr="00167542" w:rsidRDefault="009D7F68" w:rsidP="00BD3D01">
            <w:pPr>
              <w:spacing w:line="360" w:lineRule="auto"/>
              <w:contextualSpacing/>
              <w:jc w:val="center"/>
              <w:rPr>
                <w:rFonts w:ascii="Times New Roman" w:hAnsi="Times New Roman" w:cs="Times New Roman"/>
                <w:sz w:val="24"/>
                <w:szCs w:val="24"/>
                <w:lang w:val="en-US"/>
              </w:rPr>
            </w:pPr>
            <w:r w:rsidRPr="00167542">
              <w:rPr>
                <w:rFonts w:ascii="Times New Roman" w:hAnsi="Times New Roman" w:cs="Times New Roman"/>
                <w:sz w:val="24"/>
                <w:szCs w:val="24"/>
                <w:lang w:val="en-US"/>
              </w:rPr>
              <w:t>78</w:t>
            </w:r>
          </w:p>
        </w:tc>
      </w:tr>
      <w:tr w:rsidR="009D7F68" w:rsidRPr="00167542" w:rsidTr="00167542">
        <w:tc>
          <w:tcPr>
            <w:tcW w:w="3162" w:type="dxa"/>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60</w:t>
            </w:r>
            <w:r w:rsidRPr="00167542">
              <w:rPr>
                <w:rFonts w:ascii="Times New Roman" w:hAnsi="Times New Roman" w:cs="Times New Roman"/>
                <w:sz w:val="24"/>
                <w:szCs w:val="24"/>
              </w:rPr>
              <w:sym w:font="Symbol" w:char="F0B0"/>
            </w:r>
            <w:r w:rsidRPr="00167542">
              <w:rPr>
                <w:rFonts w:ascii="Times New Roman" w:hAnsi="Times New Roman" w:cs="Times New Roman"/>
                <w:sz w:val="24"/>
                <w:szCs w:val="24"/>
              </w:rPr>
              <w:t>С, 130 минут и 120</w:t>
            </w:r>
            <w:r w:rsidRPr="00167542">
              <w:rPr>
                <w:rFonts w:ascii="Times New Roman" w:hAnsi="Times New Roman" w:cs="Times New Roman"/>
                <w:sz w:val="24"/>
                <w:szCs w:val="24"/>
              </w:rPr>
              <w:sym w:font="Symbol" w:char="F0B0"/>
            </w:r>
            <w:r w:rsidRPr="00167542">
              <w:rPr>
                <w:rFonts w:ascii="Times New Roman" w:hAnsi="Times New Roman" w:cs="Times New Roman"/>
                <w:sz w:val="24"/>
                <w:szCs w:val="24"/>
              </w:rPr>
              <w:t>С, 55 минут</w:t>
            </w:r>
          </w:p>
        </w:tc>
        <w:tc>
          <w:tcPr>
            <w:tcW w:w="3629" w:type="dxa"/>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98</w:t>
            </w:r>
          </w:p>
        </w:tc>
        <w:tc>
          <w:tcPr>
            <w:tcW w:w="2281" w:type="dxa"/>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98</w:t>
            </w:r>
          </w:p>
        </w:tc>
      </w:tr>
      <w:tr w:rsidR="009D7F68" w:rsidRPr="00167542" w:rsidTr="00167542">
        <w:tc>
          <w:tcPr>
            <w:tcW w:w="3162" w:type="dxa"/>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70</w:t>
            </w:r>
            <w:r w:rsidRPr="00167542">
              <w:rPr>
                <w:rFonts w:ascii="Times New Roman" w:hAnsi="Times New Roman" w:cs="Times New Roman"/>
                <w:sz w:val="24"/>
                <w:szCs w:val="24"/>
              </w:rPr>
              <w:sym w:font="Symbol" w:char="F0B0"/>
            </w:r>
            <w:r w:rsidRPr="00167542">
              <w:rPr>
                <w:rFonts w:ascii="Times New Roman" w:hAnsi="Times New Roman" w:cs="Times New Roman"/>
                <w:sz w:val="24"/>
                <w:szCs w:val="24"/>
              </w:rPr>
              <w:t>С, 30 минут</w:t>
            </w:r>
          </w:p>
        </w:tc>
        <w:tc>
          <w:tcPr>
            <w:tcW w:w="3629" w:type="dxa"/>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62,5</w:t>
            </w:r>
          </w:p>
        </w:tc>
        <w:tc>
          <w:tcPr>
            <w:tcW w:w="2281" w:type="dxa"/>
            <w:vAlign w:val="center"/>
          </w:tcPr>
          <w:p w:rsidR="009D7F68" w:rsidRPr="00167542" w:rsidRDefault="009D7F68" w:rsidP="00BD3D01">
            <w:pPr>
              <w:spacing w:line="360" w:lineRule="auto"/>
              <w:contextualSpacing/>
              <w:jc w:val="center"/>
              <w:rPr>
                <w:rFonts w:ascii="Times New Roman" w:hAnsi="Times New Roman" w:cs="Times New Roman"/>
                <w:sz w:val="24"/>
                <w:szCs w:val="24"/>
                <w:lang w:val="en-US"/>
              </w:rPr>
            </w:pPr>
            <w:r w:rsidRPr="00167542">
              <w:rPr>
                <w:rFonts w:ascii="Times New Roman" w:hAnsi="Times New Roman" w:cs="Times New Roman"/>
                <w:sz w:val="24"/>
                <w:szCs w:val="24"/>
                <w:lang w:val="en-US"/>
              </w:rPr>
              <w:t>59</w:t>
            </w:r>
          </w:p>
        </w:tc>
      </w:tr>
      <w:tr w:rsidR="009D7F68" w:rsidRPr="00167542" w:rsidTr="00167542">
        <w:tc>
          <w:tcPr>
            <w:tcW w:w="3162" w:type="dxa"/>
            <w:vAlign w:val="center"/>
          </w:tcPr>
          <w:p w:rsidR="009D7F68" w:rsidRPr="00167542" w:rsidRDefault="00750493"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70</w:t>
            </w:r>
            <w:r w:rsidR="009D7F68" w:rsidRPr="00167542">
              <w:rPr>
                <w:rFonts w:ascii="Times New Roman" w:hAnsi="Times New Roman" w:cs="Times New Roman"/>
                <w:sz w:val="24"/>
                <w:szCs w:val="24"/>
              </w:rPr>
              <w:sym w:font="Symbol" w:char="F0B0"/>
            </w:r>
            <w:r w:rsidR="009D7F68" w:rsidRPr="00167542">
              <w:rPr>
                <w:rFonts w:ascii="Times New Roman" w:hAnsi="Times New Roman" w:cs="Times New Roman"/>
                <w:sz w:val="24"/>
                <w:szCs w:val="24"/>
              </w:rPr>
              <w:t>С, 90 минут</w:t>
            </w:r>
          </w:p>
        </w:tc>
        <w:tc>
          <w:tcPr>
            <w:tcW w:w="3629" w:type="dxa"/>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85,8</w:t>
            </w:r>
          </w:p>
        </w:tc>
        <w:tc>
          <w:tcPr>
            <w:tcW w:w="2281" w:type="dxa"/>
            <w:vAlign w:val="center"/>
          </w:tcPr>
          <w:p w:rsidR="009D7F68" w:rsidRPr="00167542" w:rsidRDefault="009D7F68" w:rsidP="00BD3D01">
            <w:pPr>
              <w:spacing w:line="360" w:lineRule="auto"/>
              <w:contextualSpacing/>
              <w:jc w:val="center"/>
              <w:rPr>
                <w:rFonts w:ascii="Times New Roman" w:hAnsi="Times New Roman" w:cs="Times New Roman"/>
                <w:sz w:val="24"/>
                <w:szCs w:val="24"/>
                <w:lang w:val="en-US"/>
              </w:rPr>
            </w:pPr>
            <w:r w:rsidRPr="00167542">
              <w:rPr>
                <w:rFonts w:ascii="Times New Roman" w:hAnsi="Times New Roman" w:cs="Times New Roman"/>
                <w:sz w:val="24"/>
                <w:szCs w:val="24"/>
                <w:lang w:val="en-US"/>
              </w:rPr>
              <w:t>82</w:t>
            </w:r>
          </w:p>
        </w:tc>
      </w:tr>
      <w:tr w:rsidR="009D7F68" w:rsidRPr="00167542" w:rsidTr="00167542">
        <w:tc>
          <w:tcPr>
            <w:tcW w:w="3162" w:type="dxa"/>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70</w:t>
            </w:r>
            <w:r w:rsidRPr="00167542">
              <w:rPr>
                <w:rFonts w:ascii="Times New Roman" w:hAnsi="Times New Roman" w:cs="Times New Roman"/>
                <w:sz w:val="24"/>
                <w:szCs w:val="24"/>
              </w:rPr>
              <w:sym w:font="Symbol" w:char="F0B0"/>
            </w:r>
            <w:r w:rsidRPr="00167542">
              <w:rPr>
                <w:rFonts w:ascii="Times New Roman" w:hAnsi="Times New Roman" w:cs="Times New Roman"/>
                <w:sz w:val="24"/>
                <w:szCs w:val="24"/>
              </w:rPr>
              <w:t>С, 90 минут и 120</w:t>
            </w:r>
            <w:r w:rsidRPr="00167542">
              <w:rPr>
                <w:rFonts w:ascii="Times New Roman" w:hAnsi="Times New Roman" w:cs="Times New Roman"/>
                <w:sz w:val="24"/>
                <w:szCs w:val="24"/>
              </w:rPr>
              <w:sym w:font="Symbol" w:char="F0B0"/>
            </w:r>
            <w:r w:rsidRPr="00167542">
              <w:rPr>
                <w:rFonts w:ascii="Times New Roman" w:hAnsi="Times New Roman" w:cs="Times New Roman"/>
                <w:sz w:val="24"/>
                <w:szCs w:val="24"/>
              </w:rPr>
              <w:t>С, 60 минут</w:t>
            </w:r>
          </w:p>
        </w:tc>
        <w:tc>
          <w:tcPr>
            <w:tcW w:w="3629" w:type="dxa"/>
            <w:vAlign w:val="center"/>
          </w:tcPr>
          <w:p w:rsidR="009D7F68" w:rsidRPr="00167542" w:rsidRDefault="009D7F68" w:rsidP="00BD3D01">
            <w:pPr>
              <w:spacing w:line="360" w:lineRule="auto"/>
              <w:contextualSpacing/>
              <w:jc w:val="center"/>
              <w:rPr>
                <w:rFonts w:ascii="Times New Roman" w:hAnsi="Times New Roman" w:cs="Times New Roman"/>
                <w:sz w:val="24"/>
                <w:szCs w:val="24"/>
                <w:lang w:val="en-US"/>
              </w:rPr>
            </w:pPr>
            <w:r w:rsidRPr="00167542">
              <w:rPr>
                <w:rFonts w:ascii="Times New Roman" w:hAnsi="Times New Roman" w:cs="Times New Roman"/>
                <w:sz w:val="24"/>
                <w:szCs w:val="24"/>
                <w:lang w:val="en-US"/>
              </w:rPr>
              <w:t>98</w:t>
            </w:r>
          </w:p>
        </w:tc>
        <w:tc>
          <w:tcPr>
            <w:tcW w:w="2281" w:type="dxa"/>
            <w:vAlign w:val="center"/>
          </w:tcPr>
          <w:p w:rsidR="009D7F68" w:rsidRPr="00167542" w:rsidRDefault="009D7F68" w:rsidP="00BD3D01">
            <w:pPr>
              <w:spacing w:line="360" w:lineRule="auto"/>
              <w:contextualSpacing/>
              <w:jc w:val="center"/>
              <w:rPr>
                <w:rFonts w:ascii="Times New Roman" w:hAnsi="Times New Roman" w:cs="Times New Roman"/>
                <w:sz w:val="24"/>
                <w:szCs w:val="24"/>
              </w:rPr>
            </w:pPr>
            <w:r w:rsidRPr="00167542">
              <w:rPr>
                <w:rFonts w:ascii="Times New Roman" w:hAnsi="Times New Roman" w:cs="Times New Roman"/>
                <w:sz w:val="24"/>
                <w:szCs w:val="24"/>
              </w:rPr>
              <w:t>98</w:t>
            </w:r>
          </w:p>
        </w:tc>
      </w:tr>
    </w:tbl>
    <w:p w:rsidR="009D7F68" w:rsidRPr="00167542" w:rsidRDefault="00FD1094" w:rsidP="00167542">
      <w:pPr>
        <w:jc w:val="both"/>
        <w:rPr>
          <w:rFonts w:ascii="Times New Roman" w:hAnsi="Times New Roman" w:cs="Times New Roman"/>
          <w:szCs w:val="28"/>
        </w:rPr>
      </w:pPr>
      <w:r w:rsidRPr="00167542">
        <w:rPr>
          <w:rFonts w:ascii="Times New Roman" w:hAnsi="Times New Roman" w:cs="Times New Roman"/>
          <w:szCs w:val="28"/>
          <w:vertAlign w:val="superscript"/>
        </w:rPr>
        <w:t>1</w:t>
      </w:r>
      <w:r w:rsidR="009D7F68" w:rsidRPr="00167542">
        <w:rPr>
          <w:rFonts w:ascii="Times New Roman" w:hAnsi="Times New Roman" w:cs="Times New Roman"/>
          <w:szCs w:val="28"/>
        </w:rPr>
        <w:t>Нагрев до изотермических стадий проводился со скоростью 2.5</w:t>
      </w:r>
      <w:r w:rsidRPr="00167542">
        <w:rPr>
          <w:rFonts w:ascii="Times New Roman" w:hAnsi="Times New Roman" w:cs="Times New Roman"/>
          <w:szCs w:val="28"/>
        </w:rPr>
        <w:t> </w:t>
      </w:r>
      <w:r w:rsidR="009D7F68" w:rsidRPr="00167542">
        <w:rPr>
          <w:rFonts w:ascii="Times New Roman" w:hAnsi="Times New Roman" w:cs="Times New Roman"/>
          <w:szCs w:val="28"/>
        </w:rPr>
        <w:t>К/мин</w:t>
      </w:r>
      <w:r w:rsidRPr="00167542">
        <w:rPr>
          <w:rFonts w:ascii="Times New Roman" w:hAnsi="Times New Roman" w:cs="Times New Roman"/>
          <w:szCs w:val="28"/>
        </w:rPr>
        <w:t xml:space="preserve">, </w:t>
      </w:r>
      <w:r w:rsidRPr="00167542">
        <w:rPr>
          <w:rFonts w:ascii="Times New Roman" w:hAnsi="Times New Roman" w:cs="Times New Roman"/>
          <w:szCs w:val="28"/>
          <w:vertAlign w:val="superscript"/>
        </w:rPr>
        <w:t>2</w:t>
      </w:r>
      <w:r w:rsidRPr="00167542">
        <w:rPr>
          <w:rFonts w:ascii="Times New Roman" w:hAnsi="Times New Roman" w:cs="Times New Roman"/>
          <w:szCs w:val="28"/>
        </w:rPr>
        <w:t xml:space="preserve">Гелеобразование экспериментального связующего на приборе </w:t>
      </w:r>
      <w:proofErr w:type="spellStart"/>
      <w:r w:rsidRPr="00167542">
        <w:rPr>
          <w:rFonts w:ascii="Times New Roman" w:hAnsi="Times New Roman" w:cs="Times New Roman"/>
          <w:szCs w:val="28"/>
          <w:lang w:val="en-US"/>
        </w:rPr>
        <w:t>GelNorm</w:t>
      </w:r>
      <w:proofErr w:type="spellEnd"/>
      <w:r w:rsidRPr="00167542">
        <w:rPr>
          <w:rFonts w:ascii="Times New Roman" w:hAnsi="Times New Roman" w:cs="Times New Roman"/>
          <w:szCs w:val="28"/>
        </w:rPr>
        <w:t xml:space="preserve">, </w:t>
      </w:r>
      <w:r w:rsidRPr="00167542">
        <w:rPr>
          <w:rFonts w:ascii="Times New Roman" w:hAnsi="Times New Roman" w:cs="Times New Roman"/>
          <w:szCs w:val="28"/>
          <w:vertAlign w:val="superscript"/>
        </w:rPr>
        <w:t>3</w:t>
      </w:r>
      <w:r w:rsidRPr="00167542">
        <w:rPr>
          <w:rFonts w:ascii="Times New Roman" w:hAnsi="Times New Roman" w:cs="Times New Roman"/>
          <w:szCs w:val="28"/>
        </w:rPr>
        <w:t xml:space="preserve">Степень превращения по модели трёхмерных структур </w:t>
      </w:r>
      <w:proofErr w:type="spellStart"/>
      <w:r w:rsidRPr="00167542">
        <w:rPr>
          <w:rFonts w:ascii="Times New Roman" w:hAnsi="Times New Roman" w:cs="Times New Roman"/>
          <w:szCs w:val="28"/>
        </w:rPr>
        <w:t>Флори</w:t>
      </w:r>
      <w:proofErr w:type="spellEnd"/>
      <w:r w:rsidRPr="00167542">
        <w:rPr>
          <w:rFonts w:ascii="Times New Roman" w:hAnsi="Times New Roman" w:cs="Times New Roman"/>
          <w:szCs w:val="28"/>
        </w:rPr>
        <w:t xml:space="preserve">, </w:t>
      </w:r>
      <w:r w:rsidRPr="00167542">
        <w:rPr>
          <w:rFonts w:ascii="Times New Roman" w:hAnsi="Times New Roman" w:cs="Times New Roman"/>
          <w:szCs w:val="28"/>
          <w:vertAlign w:val="superscript"/>
        </w:rPr>
        <w:t>4</w:t>
      </w:r>
      <w:r w:rsidRPr="00167542">
        <w:rPr>
          <w:rFonts w:ascii="Times New Roman" w:hAnsi="Times New Roman" w:cs="Times New Roman"/>
          <w:szCs w:val="28"/>
        </w:rPr>
        <w:t xml:space="preserve">с учётом теплофизических свойств связующего в пробирке гель-таймера </w:t>
      </w:r>
      <w:r w:rsidRPr="00167542">
        <w:rPr>
          <w:rFonts w:ascii="Times New Roman" w:hAnsi="Times New Roman" w:cs="Times New Roman"/>
          <w:color w:val="000000" w:themeColor="text1"/>
          <w:szCs w:val="28"/>
        </w:rPr>
        <w:t>[</w:t>
      </w:r>
      <w:r w:rsidR="00A70CE2" w:rsidRPr="00167542">
        <w:rPr>
          <w:rFonts w:ascii="Times New Roman" w:hAnsi="Times New Roman" w:cs="Times New Roman"/>
          <w:color w:val="000000" w:themeColor="text1"/>
          <w:szCs w:val="28"/>
        </w:rPr>
        <w:t>9</w:t>
      </w:r>
      <w:r w:rsidRPr="00167542">
        <w:rPr>
          <w:rFonts w:ascii="Times New Roman" w:hAnsi="Times New Roman" w:cs="Times New Roman"/>
          <w:color w:val="000000" w:themeColor="text1"/>
          <w:szCs w:val="28"/>
        </w:rPr>
        <w:t>].</w:t>
      </w:r>
    </w:p>
    <w:p w:rsidR="00193E0F" w:rsidRPr="00BD3D01" w:rsidRDefault="00B15DA5" w:rsidP="00087F7E">
      <w:pPr>
        <w:spacing w:after="0" w:line="360" w:lineRule="auto"/>
        <w:ind w:firstLine="567"/>
        <w:contextualSpacing/>
        <w:jc w:val="both"/>
        <w:rPr>
          <w:rFonts w:ascii="Times New Roman" w:hAnsi="Times New Roman" w:cs="Times New Roman"/>
          <w:sz w:val="28"/>
          <w:szCs w:val="28"/>
        </w:rPr>
      </w:pPr>
      <w:r w:rsidRPr="00BD3D01">
        <w:rPr>
          <w:rFonts w:ascii="Times New Roman" w:hAnsi="Times New Roman" w:cs="Times New Roman"/>
          <w:sz w:val="28"/>
          <w:szCs w:val="28"/>
        </w:rPr>
        <w:t>Как видно из таблицы 2 расчётная модель достаточно хорошо описывает кинетику отверждения выбранного экспериментального связующего.</w:t>
      </w:r>
    </w:p>
    <w:p w:rsidR="009D7F68" w:rsidRPr="00BD3D01" w:rsidRDefault="00B15DA5" w:rsidP="00087F7E">
      <w:pPr>
        <w:spacing w:after="0" w:line="360" w:lineRule="auto"/>
        <w:ind w:firstLine="567"/>
        <w:contextualSpacing/>
        <w:jc w:val="both"/>
        <w:rPr>
          <w:rFonts w:ascii="Times New Roman" w:hAnsi="Times New Roman" w:cs="Times New Roman"/>
          <w:sz w:val="28"/>
          <w:szCs w:val="28"/>
        </w:rPr>
      </w:pPr>
      <w:r w:rsidRPr="00BD3D01">
        <w:rPr>
          <w:rFonts w:ascii="Times New Roman" w:hAnsi="Times New Roman" w:cs="Times New Roman"/>
          <w:sz w:val="28"/>
          <w:szCs w:val="28"/>
        </w:rPr>
        <w:t xml:space="preserve">На основании полученной кинетической модели отверждения и кривой </w:t>
      </w:r>
      <w:proofErr w:type="spellStart"/>
      <w:r w:rsidRPr="00BD3D01">
        <w:rPr>
          <w:rFonts w:ascii="Times New Roman" w:hAnsi="Times New Roman" w:cs="Times New Roman"/>
          <w:sz w:val="28"/>
          <w:szCs w:val="28"/>
        </w:rPr>
        <w:t>термоокислительной</w:t>
      </w:r>
      <w:proofErr w:type="spellEnd"/>
      <w:r w:rsidRPr="00BD3D01">
        <w:rPr>
          <w:rFonts w:ascii="Times New Roman" w:hAnsi="Times New Roman" w:cs="Times New Roman"/>
          <w:sz w:val="28"/>
          <w:szCs w:val="28"/>
        </w:rPr>
        <w:t xml:space="preserve"> устойчивости была построена диаграмма «Температура-Время-Превращения» экспериментального связующего, которая представлена на рис.</w:t>
      </w:r>
      <w:r w:rsidR="00167542">
        <w:rPr>
          <w:rFonts w:ascii="Times New Roman" w:hAnsi="Times New Roman" w:cs="Times New Roman"/>
          <w:sz w:val="28"/>
          <w:szCs w:val="28"/>
        </w:rPr>
        <w:t xml:space="preserve"> </w:t>
      </w:r>
      <w:r w:rsidRPr="00BD3D01">
        <w:rPr>
          <w:rFonts w:ascii="Times New Roman" w:hAnsi="Times New Roman" w:cs="Times New Roman"/>
          <w:sz w:val="28"/>
          <w:szCs w:val="28"/>
        </w:rPr>
        <w:t>2.</w:t>
      </w:r>
      <w:r w:rsidR="00193E0F" w:rsidRPr="00BD3D01">
        <w:rPr>
          <w:rFonts w:ascii="Times New Roman" w:hAnsi="Times New Roman" w:cs="Times New Roman"/>
          <w:sz w:val="28"/>
          <w:szCs w:val="28"/>
        </w:rPr>
        <w:t xml:space="preserve"> Для построения кривой витрификации использовали полученное уравнение </w:t>
      </w:r>
      <w:proofErr w:type="spellStart"/>
      <w:r w:rsidR="00193E0F" w:rsidRPr="00BD3D01">
        <w:rPr>
          <w:rFonts w:ascii="Times New Roman" w:hAnsi="Times New Roman" w:cs="Times New Roman"/>
          <w:sz w:val="28"/>
          <w:szCs w:val="28"/>
        </w:rPr>
        <w:t>Хезекампа</w:t>
      </w:r>
      <w:proofErr w:type="spellEnd"/>
      <w:r w:rsidR="00193E0F" w:rsidRPr="00BD3D01">
        <w:rPr>
          <w:rFonts w:ascii="Times New Roman" w:hAnsi="Times New Roman" w:cs="Times New Roman"/>
          <w:sz w:val="28"/>
          <w:szCs w:val="28"/>
        </w:rPr>
        <w:t xml:space="preserve">, описывающее зависимость температуры стеклования от степени превращения. Для построения кривой гелеобразования использовали приближение теории трёхмерных структур </w:t>
      </w:r>
      <w:proofErr w:type="spellStart"/>
      <w:r w:rsidR="00193E0F" w:rsidRPr="00BD3D01">
        <w:rPr>
          <w:rFonts w:ascii="Times New Roman" w:hAnsi="Times New Roman" w:cs="Times New Roman"/>
          <w:sz w:val="28"/>
          <w:szCs w:val="28"/>
        </w:rPr>
        <w:t>Флори</w:t>
      </w:r>
      <w:proofErr w:type="spellEnd"/>
      <w:r w:rsidR="00193E0F" w:rsidRPr="00BD3D01">
        <w:rPr>
          <w:rFonts w:ascii="Times New Roman" w:hAnsi="Times New Roman" w:cs="Times New Roman"/>
          <w:sz w:val="28"/>
          <w:szCs w:val="28"/>
        </w:rPr>
        <w:t>, согласно которой гелеобразование происходит при одинаковой степени превращения, равной для исследуемой системы (</w:t>
      </w:r>
      <w:proofErr w:type="spellStart"/>
      <w:r w:rsidR="00193E0F" w:rsidRPr="00BD3D01">
        <w:rPr>
          <w:rFonts w:ascii="Times New Roman" w:hAnsi="Times New Roman" w:cs="Times New Roman"/>
          <w:sz w:val="28"/>
          <w:szCs w:val="28"/>
        </w:rPr>
        <w:t>двухфункциональная</w:t>
      </w:r>
      <w:proofErr w:type="spellEnd"/>
      <w:r w:rsidR="00193E0F" w:rsidRPr="00BD3D01">
        <w:rPr>
          <w:rFonts w:ascii="Times New Roman" w:hAnsi="Times New Roman" w:cs="Times New Roman"/>
          <w:sz w:val="28"/>
          <w:szCs w:val="28"/>
        </w:rPr>
        <w:t xml:space="preserve"> эпоксидная смола, </w:t>
      </w:r>
      <w:proofErr w:type="spellStart"/>
      <w:r w:rsidR="00193E0F" w:rsidRPr="00BD3D01">
        <w:rPr>
          <w:rFonts w:ascii="Times New Roman" w:hAnsi="Times New Roman" w:cs="Times New Roman"/>
          <w:sz w:val="28"/>
          <w:szCs w:val="28"/>
        </w:rPr>
        <w:t>двухфункциональный</w:t>
      </w:r>
      <w:proofErr w:type="spellEnd"/>
      <w:r w:rsidR="00193E0F" w:rsidRPr="00BD3D01">
        <w:rPr>
          <w:rFonts w:ascii="Times New Roman" w:hAnsi="Times New Roman" w:cs="Times New Roman"/>
          <w:sz w:val="28"/>
          <w:szCs w:val="28"/>
        </w:rPr>
        <w:t xml:space="preserve"> первичный амин и их стехиометрическое соотношение) ~60%.</w:t>
      </w:r>
    </w:p>
    <w:p w:rsidR="00193E0F" w:rsidRPr="00BD3D01" w:rsidRDefault="00193E0F" w:rsidP="00BD3D01">
      <w:pPr>
        <w:spacing w:line="360" w:lineRule="auto"/>
        <w:contextualSpacing/>
        <w:jc w:val="center"/>
        <w:rPr>
          <w:rFonts w:ascii="Times New Roman" w:hAnsi="Times New Roman" w:cs="Times New Roman"/>
          <w:sz w:val="28"/>
          <w:szCs w:val="28"/>
        </w:rPr>
      </w:pPr>
      <w:r w:rsidRPr="00BD3D01">
        <w:rPr>
          <w:rFonts w:ascii="Times New Roman" w:hAnsi="Times New Roman" w:cs="Times New Roman"/>
          <w:noProof/>
          <w:sz w:val="28"/>
          <w:szCs w:val="28"/>
          <w:lang w:eastAsia="ru-RU"/>
        </w:rPr>
        <w:drawing>
          <wp:inline distT="0" distB="0" distL="0" distR="0" wp14:anchorId="3353DCCE" wp14:editId="334A98EA">
            <wp:extent cx="4859655" cy="2993366"/>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61883" cy="2994738"/>
                    </a:xfrm>
                    <a:prstGeom prst="rect">
                      <a:avLst/>
                    </a:prstGeom>
                    <a:noFill/>
                    <a:ln>
                      <a:noFill/>
                    </a:ln>
                  </pic:spPr>
                </pic:pic>
              </a:graphicData>
            </a:graphic>
          </wp:inline>
        </w:drawing>
      </w:r>
    </w:p>
    <w:p w:rsidR="00193E0F" w:rsidRPr="00167542" w:rsidRDefault="00193E0F" w:rsidP="00087F7E">
      <w:pPr>
        <w:spacing w:line="240" w:lineRule="auto"/>
        <w:contextualSpacing/>
        <w:jc w:val="center"/>
        <w:rPr>
          <w:rFonts w:ascii="Times New Roman" w:hAnsi="Times New Roman" w:cs="Times New Roman"/>
          <w:sz w:val="24"/>
          <w:szCs w:val="28"/>
        </w:rPr>
      </w:pPr>
      <w:r w:rsidRPr="00167542">
        <w:rPr>
          <w:rFonts w:ascii="Times New Roman" w:hAnsi="Times New Roman" w:cs="Times New Roman"/>
          <w:sz w:val="24"/>
          <w:szCs w:val="28"/>
        </w:rPr>
        <w:t>Рис.</w:t>
      </w:r>
      <w:r w:rsidR="00CD4E81">
        <w:rPr>
          <w:rFonts w:ascii="Times New Roman" w:hAnsi="Times New Roman" w:cs="Times New Roman"/>
          <w:sz w:val="24"/>
          <w:szCs w:val="28"/>
        </w:rPr>
        <w:t xml:space="preserve"> </w:t>
      </w:r>
      <w:r w:rsidRPr="00167542">
        <w:rPr>
          <w:rFonts w:ascii="Times New Roman" w:hAnsi="Times New Roman" w:cs="Times New Roman"/>
          <w:sz w:val="24"/>
          <w:szCs w:val="28"/>
        </w:rPr>
        <w:t xml:space="preserve">2 </w:t>
      </w:r>
      <w:r w:rsidR="00167542" w:rsidRPr="00167542">
        <w:rPr>
          <w:rFonts w:ascii="Times New Roman" w:hAnsi="Times New Roman" w:cs="Times New Roman"/>
          <w:sz w:val="24"/>
          <w:szCs w:val="28"/>
        </w:rPr>
        <w:t xml:space="preserve">– </w:t>
      </w:r>
      <w:r w:rsidRPr="00167542">
        <w:rPr>
          <w:rFonts w:ascii="Times New Roman" w:hAnsi="Times New Roman" w:cs="Times New Roman"/>
          <w:sz w:val="24"/>
          <w:szCs w:val="28"/>
        </w:rPr>
        <w:t xml:space="preserve">Диаграмма «Температура-Время-Превращение» </w:t>
      </w:r>
      <w:r w:rsidR="00167542">
        <w:rPr>
          <w:rFonts w:ascii="Times New Roman" w:hAnsi="Times New Roman" w:cs="Times New Roman"/>
          <w:sz w:val="24"/>
          <w:szCs w:val="28"/>
        </w:rPr>
        <w:br/>
      </w:r>
      <w:r w:rsidRPr="00167542">
        <w:rPr>
          <w:rFonts w:ascii="Times New Roman" w:hAnsi="Times New Roman" w:cs="Times New Roman"/>
          <w:sz w:val="24"/>
          <w:szCs w:val="28"/>
        </w:rPr>
        <w:t>экспериментального связующего</w:t>
      </w:r>
    </w:p>
    <w:p w:rsidR="00087F7E" w:rsidRDefault="00087F7E" w:rsidP="00087F7E">
      <w:pPr>
        <w:spacing w:after="0" w:line="336" w:lineRule="auto"/>
        <w:ind w:firstLine="709"/>
        <w:contextualSpacing/>
        <w:jc w:val="both"/>
        <w:rPr>
          <w:rFonts w:ascii="Times New Roman" w:hAnsi="Times New Roman" w:cs="Times New Roman"/>
          <w:spacing w:val="-4"/>
          <w:sz w:val="28"/>
          <w:szCs w:val="28"/>
        </w:rPr>
      </w:pPr>
    </w:p>
    <w:p w:rsidR="00071D46" w:rsidRPr="00087F7E" w:rsidRDefault="005973B3" w:rsidP="00087F7E">
      <w:pPr>
        <w:spacing w:after="0" w:line="336" w:lineRule="auto"/>
        <w:ind w:firstLine="709"/>
        <w:contextualSpacing/>
        <w:jc w:val="both"/>
        <w:rPr>
          <w:rFonts w:ascii="Times New Roman" w:hAnsi="Times New Roman" w:cs="Times New Roman"/>
          <w:spacing w:val="-4"/>
          <w:sz w:val="28"/>
          <w:szCs w:val="28"/>
        </w:rPr>
      </w:pPr>
      <w:r w:rsidRPr="00087F7E">
        <w:rPr>
          <w:rFonts w:ascii="Times New Roman" w:hAnsi="Times New Roman" w:cs="Times New Roman"/>
          <w:spacing w:val="-4"/>
          <w:sz w:val="28"/>
          <w:szCs w:val="28"/>
        </w:rPr>
        <w:t xml:space="preserve">Полученная диаграмма изотермических превращений позволяет в первом приближении оптимизировать температурно-временные режимы отверждения экспериментального связующего. Так, при выдержке связующего при температуре 23°С через </w:t>
      </w:r>
      <w:r w:rsidR="00071D46" w:rsidRPr="00087F7E">
        <w:rPr>
          <w:rFonts w:ascii="Times New Roman" w:hAnsi="Times New Roman" w:cs="Times New Roman"/>
          <w:spacing w:val="-4"/>
          <w:sz w:val="28"/>
          <w:szCs w:val="28"/>
        </w:rPr>
        <w:t>~13 часов (8</w:t>
      </w:r>
      <w:r w:rsidR="001F7DFE" w:rsidRPr="00087F7E">
        <w:rPr>
          <w:rFonts w:ascii="Times New Roman" w:hAnsi="Times New Roman" w:cs="Times New Roman"/>
          <w:spacing w:val="-4"/>
          <w:sz w:val="28"/>
          <w:szCs w:val="28"/>
        </w:rPr>
        <w:t>1</w:t>
      </w:r>
      <w:r w:rsidR="00071D46" w:rsidRPr="00087F7E">
        <w:rPr>
          <w:rFonts w:ascii="Times New Roman" w:hAnsi="Times New Roman" w:cs="Times New Roman"/>
          <w:spacing w:val="-4"/>
          <w:sz w:val="28"/>
          <w:szCs w:val="28"/>
        </w:rPr>
        <w:t>0 минут) произойдет гелеобразование с одновременной витрификацией. Гелеобразование при 90°С произойдёт через 1</w:t>
      </w:r>
      <w:r w:rsidR="0000326F" w:rsidRPr="00087F7E">
        <w:rPr>
          <w:rFonts w:ascii="Times New Roman" w:hAnsi="Times New Roman" w:cs="Times New Roman"/>
          <w:spacing w:val="-4"/>
          <w:sz w:val="28"/>
          <w:szCs w:val="28"/>
        </w:rPr>
        <w:t>3</w:t>
      </w:r>
      <w:r w:rsidR="00071D46" w:rsidRPr="00087F7E">
        <w:rPr>
          <w:rFonts w:ascii="Times New Roman" w:hAnsi="Times New Roman" w:cs="Times New Roman"/>
          <w:spacing w:val="-4"/>
          <w:sz w:val="28"/>
          <w:szCs w:val="28"/>
        </w:rPr>
        <w:t xml:space="preserve"> минут, а </w:t>
      </w:r>
      <w:r w:rsidR="004C7BA1" w:rsidRPr="00087F7E">
        <w:rPr>
          <w:rFonts w:ascii="Times New Roman" w:hAnsi="Times New Roman" w:cs="Times New Roman"/>
          <w:spacing w:val="-4"/>
          <w:sz w:val="28"/>
          <w:szCs w:val="28"/>
        </w:rPr>
        <w:t xml:space="preserve">при </w:t>
      </w:r>
      <w:r w:rsidR="00071D46" w:rsidRPr="00087F7E">
        <w:rPr>
          <w:rFonts w:ascii="Times New Roman" w:hAnsi="Times New Roman" w:cs="Times New Roman"/>
          <w:spacing w:val="-4"/>
          <w:sz w:val="28"/>
          <w:szCs w:val="28"/>
        </w:rPr>
        <w:t xml:space="preserve">дальнейшей выдержке в течение </w:t>
      </w:r>
      <w:r w:rsidR="00167542" w:rsidRPr="00087F7E">
        <w:rPr>
          <w:rFonts w:ascii="Times New Roman" w:hAnsi="Times New Roman" w:cs="Times New Roman"/>
          <w:spacing w:val="-4"/>
          <w:sz w:val="28"/>
          <w:szCs w:val="28"/>
        </w:rPr>
        <w:br/>
      </w:r>
      <w:r w:rsidR="001F7DFE" w:rsidRPr="00087F7E">
        <w:rPr>
          <w:rFonts w:ascii="Times New Roman" w:hAnsi="Times New Roman" w:cs="Times New Roman"/>
          <w:spacing w:val="-4"/>
          <w:sz w:val="28"/>
          <w:szCs w:val="28"/>
        </w:rPr>
        <w:t>55</w:t>
      </w:r>
      <w:r w:rsidR="00071D46" w:rsidRPr="00087F7E">
        <w:rPr>
          <w:rFonts w:ascii="Times New Roman" w:hAnsi="Times New Roman" w:cs="Times New Roman"/>
          <w:spacing w:val="-4"/>
          <w:sz w:val="28"/>
          <w:szCs w:val="28"/>
        </w:rPr>
        <w:t xml:space="preserve"> минут температура стеклования полимерной матрицы станет равной 90°С и произойдёт витрификация связующего. Степень отверждения выше 99% при данной температуре </w:t>
      </w:r>
      <w:r w:rsidR="00A33B26" w:rsidRPr="00087F7E">
        <w:rPr>
          <w:rFonts w:ascii="Times New Roman" w:hAnsi="Times New Roman" w:cs="Times New Roman"/>
          <w:spacing w:val="-4"/>
          <w:sz w:val="28"/>
          <w:szCs w:val="28"/>
        </w:rPr>
        <w:t xml:space="preserve">можно </w:t>
      </w:r>
      <w:r w:rsidR="00071D46" w:rsidRPr="00087F7E">
        <w:rPr>
          <w:rFonts w:ascii="Times New Roman" w:hAnsi="Times New Roman" w:cs="Times New Roman"/>
          <w:spacing w:val="-4"/>
          <w:sz w:val="28"/>
          <w:szCs w:val="28"/>
        </w:rPr>
        <w:t>дости</w:t>
      </w:r>
      <w:r w:rsidR="00A33B26" w:rsidRPr="00087F7E">
        <w:rPr>
          <w:rFonts w:ascii="Times New Roman" w:hAnsi="Times New Roman" w:cs="Times New Roman"/>
          <w:spacing w:val="-4"/>
          <w:sz w:val="28"/>
          <w:szCs w:val="28"/>
        </w:rPr>
        <w:t>чь при данной температуре</w:t>
      </w:r>
      <w:r w:rsidR="00071D46" w:rsidRPr="00087F7E">
        <w:rPr>
          <w:rFonts w:ascii="Times New Roman" w:hAnsi="Times New Roman" w:cs="Times New Roman"/>
          <w:spacing w:val="-4"/>
          <w:sz w:val="28"/>
          <w:szCs w:val="28"/>
        </w:rPr>
        <w:t xml:space="preserve"> только после 2</w:t>
      </w:r>
      <w:r w:rsidR="0000326F" w:rsidRPr="00087F7E">
        <w:rPr>
          <w:rFonts w:ascii="Times New Roman" w:hAnsi="Times New Roman" w:cs="Times New Roman"/>
          <w:spacing w:val="-4"/>
          <w:sz w:val="28"/>
          <w:szCs w:val="28"/>
        </w:rPr>
        <w:t>6</w:t>
      </w:r>
      <w:r w:rsidR="00071D46" w:rsidRPr="00087F7E">
        <w:rPr>
          <w:rFonts w:ascii="Times New Roman" w:hAnsi="Times New Roman" w:cs="Times New Roman"/>
          <w:spacing w:val="-4"/>
          <w:sz w:val="28"/>
          <w:szCs w:val="28"/>
        </w:rPr>
        <w:t>0-ти минутной выдерж</w:t>
      </w:r>
      <w:r w:rsidR="00A33B26" w:rsidRPr="00087F7E">
        <w:rPr>
          <w:rFonts w:ascii="Times New Roman" w:hAnsi="Times New Roman" w:cs="Times New Roman"/>
          <w:spacing w:val="-4"/>
          <w:sz w:val="28"/>
          <w:szCs w:val="28"/>
        </w:rPr>
        <w:t>ки</w:t>
      </w:r>
      <w:r w:rsidR="00071D46" w:rsidRPr="00087F7E">
        <w:rPr>
          <w:rFonts w:ascii="Times New Roman" w:hAnsi="Times New Roman" w:cs="Times New Roman"/>
          <w:spacing w:val="-4"/>
          <w:sz w:val="28"/>
          <w:szCs w:val="28"/>
        </w:rPr>
        <w:t>. Выдержка отверждённого связующего при температуре 130°С в течение трёх месяцев (47</w:t>
      </w:r>
      <w:r w:rsidR="001F7DFE" w:rsidRPr="00087F7E">
        <w:rPr>
          <w:rFonts w:ascii="Times New Roman" w:hAnsi="Times New Roman" w:cs="Times New Roman"/>
          <w:spacing w:val="-4"/>
          <w:sz w:val="28"/>
          <w:szCs w:val="28"/>
        </w:rPr>
        <w:t>1</w:t>
      </w:r>
      <w:r w:rsidR="00071D46" w:rsidRPr="00087F7E">
        <w:rPr>
          <w:rFonts w:ascii="Times New Roman" w:hAnsi="Times New Roman" w:cs="Times New Roman"/>
          <w:spacing w:val="-4"/>
          <w:sz w:val="28"/>
          <w:szCs w:val="28"/>
        </w:rPr>
        <w:t>0</w:t>
      </w:r>
      <w:r w:rsidR="004C7BA1" w:rsidRPr="00087F7E">
        <w:rPr>
          <w:rFonts w:ascii="Times New Roman" w:hAnsi="Times New Roman" w:cs="Times New Roman"/>
          <w:spacing w:val="-4"/>
          <w:sz w:val="28"/>
          <w:szCs w:val="28"/>
        </w:rPr>
        <w:t xml:space="preserve">0 минут) </w:t>
      </w:r>
      <w:r w:rsidR="001F7DFE" w:rsidRPr="00087F7E">
        <w:rPr>
          <w:rFonts w:ascii="Times New Roman" w:hAnsi="Times New Roman" w:cs="Times New Roman"/>
          <w:spacing w:val="-4"/>
          <w:sz w:val="28"/>
          <w:szCs w:val="28"/>
        </w:rPr>
        <w:t xml:space="preserve">прогнозируемо </w:t>
      </w:r>
      <w:r w:rsidR="004C7BA1" w:rsidRPr="00087F7E">
        <w:rPr>
          <w:rFonts w:ascii="Times New Roman" w:hAnsi="Times New Roman" w:cs="Times New Roman"/>
          <w:spacing w:val="-4"/>
          <w:sz w:val="28"/>
          <w:szCs w:val="28"/>
        </w:rPr>
        <w:t>приведёт к термическому разложению с потерей массы около 5%.</w:t>
      </w:r>
    </w:p>
    <w:p w:rsidR="001F7DFE" w:rsidRPr="00BD3D01" w:rsidRDefault="005C250E" w:rsidP="00087F7E">
      <w:pPr>
        <w:spacing w:after="0" w:line="336"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Стоит отметить, что полученная ТВП-диаграмма может быть экспериментально верифицирована с использованием различных методов термического анализа. Так кривая витрификации может быть уточнена методами чувствительными к изменению релаксационных свойств полимерной матрицы, например, дифференциальной сканирующей калориметрией с температурной модуляцией или диэлектрическим анализом</w:t>
      </w:r>
      <w:r w:rsidR="001F7DFE" w:rsidRPr="00BD3D01">
        <w:rPr>
          <w:rFonts w:ascii="Times New Roman" w:hAnsi="Times New Roman" w:cs="Times New Roman"/>
          <w:sz w:val="28"/>
          <w:szCs w:val="28"/>
        </w:rPr>
        <w:t xml:space="preserve"> (рис.</w:t>
      </w:r>
      <w:r w:rsidR="00087F7E">
        <w:rPr>
          <w:rFonts w:ascii="Times New Roman" w:hAnsi="Times New Roman" w:cs="Times New Roman"/>
          <w:sz w:val="28"/>
          <w:szCs w:val="28"/>
        </w:rPr>
        <w:t xml:space="preserve"> </w:t>
      </w:r>
      <w:r w:rsidR="00D47A4B" w:rsidRPr="00BD3D01">
        <w:rPr>
          <w:rFonts w:ascii="Times New Roman" w:hAnsi="Times New Roman" w:cs="Times New Roman"/>
          <w:sz w:val="28"/>
          <w:szCs w:val="28"/>
        </w:rPr>
        <w:t>3</w:t>
      </w:r>
      <w:r w:rsidR="001F7DFE" w:rsidRPr="00BD3D01">
        <w:rPr>
          <w:rFonts w:ascii="Times New Roman" w:hAnsi="Times New Roman" w:cs="Times New Roman"/>
          <w:sz w:val="28"/>
          <w:szCs w:val="28"/>
        </w:rPr>
        <w:t>)</w:t>
      </w:r>
      <w:r w:rsidR="00A70CE2" w:rsidRPr="00BD3D01">
        <w:rPr>
          <w:rFonts w:ascii="Times New Roman" w:hAnsi="Times New Roman" w:cs="Times New Roman"/>
          <w:sz w:val="28"/>
          <w:szCs w:val="28"/>
        </w:rPr>
        <w:t xml:space="preserve"> [6]</w:t>
      </w:r>
      <w:r w:rsidRPr="00BD3D01">
        <w:rPr>
          <w:rFonts w:ascii="Times New Roman" w:hAnsi="Times New Roman" w:cs="Times New Roman"/>
          <w:sz w:val="28"/>
          <w:szCs w:val="28"/>
        </w:rPr>
        <w:t>.</w:t>
      </w:r>
    </w:p>
    <w:p w:rsidR="001F7DFE" w:rsidRPr="00BD3D01" w:rsidRDefault="0077285B" w:rsidP="00BD3D01">
      <w:pPr>
        <w:spacing w:line="360" w:lineRule="auto"/>
        <w:contextualSpacing/>
        <w:jc w:val="center"/>
        <w:rPr>
          <w:rFonts w:ascii="Times New Roman" w:hAnsi="Times New Roman" w:cs="Times New Roman"/>
          <w:sz w:val="28"/>
          <w:szCs w:val="28"/>
        </w:rPr>
      </w:pPr>
      <w:r w:rsidRPr="00BD3D01">
        <w:rPr>
          <w:noProof/>
          <w:sz w:val="28"/>
          <w:szCs w:val="28"/>
          <w:lang w:eastAsia="ru-RU"/>
        </w:rPr>
        <w:drawing>
          <wp:inline distT="0" distB="0" distL="0" distR="0" wp14:anchorId="0A6CB468" wp14:editId="0751BBB9">
            <wp:extent cx="4356000" cy="284613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56000" cy="2846139"/>
                    </a:xfrm>
                    <a:prstGeom prst="rect">
                      <a:avLst/>
                    </a:prstGeom>
                    <a:noFill/>
                    <a:ln>
                      <a:noFill/>
                    </a:ln>
                  </pic:spPr>
                </pic:pic>
              </a:graphicData>
            </a:graphic>
          </wp:inline>
        </w:drawing>
      </w:r>
    </w:p>
    <w:p w:rsidR="00D47A4B" w:rsidRPr="00087F7E" w:rsidRDefault="001F7DFE" w:rsidP="00087F7E">
      <w:pPr>
        <w:spacing w:line="240" w:lineRule="auto"/>
        <w:contextualSpacing/>
        <w:jc w:val="center"/>
        <w:rPr>
          <w:rFonts w:ascii="Times New Roman" w:hAnsi="Times New Roman" w:cs="Times New Roman"/>
          <w:sz w:val="24"/>
          <w:szCs w:val="28"/>
        </w:rPr>
      </w:pPr>
      <w:r w:rsidRPr="00087F7E">
        <w:rPr>
          <w:rFonts w:ascii="Times New Roman" w:hAnsi="Times New Roman" w:cs="Times New Roman"/>
          <w:sz w:val="24"/>
          <w:szCs w:val="28"/>
        </w:rPr>
        <w:t>Рис.</w:t>
      </w:r>
      <w:r w:rsidR="00087F7E" w:rsidRPr="00087F7E">
        <w:rPr>
          <w:rFonts w:ascii="Times New Roman" w:hAnsi="Times New Roman" w:cs="Times New Roman"/>
          <w:sz w:val="24"/>
          <w:szCs w:val="28"/>
        </w:rPr>
        <w:t xml:space="preserve"> </w:t>
      </w:r>
      <w:r w:rsidRPr="00087F7E">
        <w:rPr>
          <w:rFonts w:ascii="Times New Roman" w:hAnsi="Times New Roman" w:cs="Times New Roman"/>
          <w:sz w:val="24"/>
          <w:szCs w:val="28"/>
        </w:rPr>
        <w:t xml:space="preserve">3 </w:t>
      </w:r>
      <w:r w:rsidR="00087F7E" w:rsidRPr="00087F7E">
        <w:rPr>
          <w:rFonts w:ascii="Times New Roman" w:hAnsi="Times New Roman" w:cs="Times New Roman"/>
          <w:sz w:val="24"/>
          <w:szCs w:val="28"/>
        </w:rPr>
        <w:t xml:space="preserve">– </w:t>
      </w:r>
      <w:r w:rsidRPr="00087F7E">
        <w:rPr>
          <w:rFonts w:ascii="Times New Roman" w:hAnsi="Times New Roman" w:cs="Times New Roman"/>
          <w:sz w:val="24"/>
          <w:szCs w:val="28"/>
        </w:rPr>
        <w:t xml:space="preserve">Экспериментальное верифицирование процесса витрификации связующего </w:t>
      </w:r>
      <w:r w:rsidR="00087F7E">
        <w:rPr>
          <w:rFonts w:ascii="Times New Roman" w:hAnsi="Times New Roman" w:cs="Times New Roman"/>
          <w:sz w:val="24"/>
          <w:szCs w:val="28"/>
        </w:rPr>
        <w:br/>
      </w:r>
      <w:r w:rsidR="0077285B" w:rsidRPr="00087F7E">
        <w:rPr>
          <w:rFonts w:ascii="Times New Roman" w:hAnsi="Times New Roman" w:cs="Times New Roman"/>
          <w:sz w:val="24"/>
          <w:szCs w:val="28"/>
        </w:rPr>
        <w:t xml:space="preserve">при различных температурах </w:t>
      </w:r>
      <w:r w:rsidRPr="00087F7E">
        <w:rPr>
          <w:rFonts w:ascii="Times New Roman" w:hAnsi="Times New Roman" w:cs="Times New Roman"/>
          <w:sz w:val="24"/>
          <w:szCs w:val="28"/>
        </w:rPr>
        <w:t>метод</w:t>
      </w:r>
      <w:r w:rsidR="003D0F6D" w:rsidRPr="00087F7E">
        <w:rPr>
          <w:rFonts w:ascii="Times New Roman" w:hAnsi="Times New Roman" w:cs="Times New Roman"/>
          <w:sz w:val="24"/>
          <w:szCs w:val="28"/>
        </w:rPr>
        <w:t>а</w:t>
      </w:r>
      <w:r w:rsidRPr="00087F7E">
        <w:rPr>
          <w:rFonts w:ascii="Times New Roman" w:hAnsi="Times New Roman" w:cs="Times New Roman"/>
          <w:sz w:val="24"/>
          <w:szCs w:val="28"/>
        </w:rPr>
        <w:t>м</w:t>
      </w:r>
      <w:r w:rsidR="003D0F6D" w:rsidRPr="00087F7E">
        <w:rPr>
          <w:rFonts w:ascii="Times New Roman" w:hAnsi="Times New Roman" w:cs="Times New Roman"/>
          <w:sz w:val="24"/>
          <w:szCs w:val="28"/>
        </w:rPr>
        <w:t>и</w:t>
      </w:r>
      <w:r w:rsidRPr="00087F7E">
        <w:rPr>
          <w:rFonts w:ascii="Times New Roman" w:hAnsi="Times New Roman" w:cs="Times New Roman"/>
          <w:sz w:val="24"/>
          <w:szCs w:val="28"/>
        </w:rPr>
        <w:t xml:space="preserve"> ДСК с температурной модуляцией и диэлектрического анализа</w:t>
      </w:r>
      <w:r w:rsidR="00A33B26" w:rsidRPr="00087F7E">
        <w:rPr>
          <w:rFonts w:ascii="Times New Roman" w:hAnsi="Times New Roman" w:cs="Times New Roman"/>
          <w:sz w:val="24"/>
          <w:szCs w:val="28"/>
        </w:rPr>
        <w:t>.</w:t>
      </w:r>
      <w:r w:rsidR="00750493" w:rsidRPr="00087F7E">
        <w:rPr>
          <w:rFonts w:ascii="Times New Roman" w:hAnsi="Times New Roman" w:cs="Times New Roman"/>
          <w:sz w:val="24"/>
          <w:szCs w:val="28"/>
        </w:rPr>
        <w:t xml:space="preserve"> Витрификация фиксируется как резкое уменьшение тепло</w:t>
      </w:r>
      <w:r w:rsidR="00087F7E" w:rsidRPr="00087F7E">
        <w:rPr>
          <w:rFonts w:ascii="Times New Roman" w:hAnsi="Times New Roman" w:cs="Times New Roman"/>
          <w:sz w:val="24"/>
          <w:szCs w:val="28"/>
        </w:rPr>
        <w:t>ёмкости или ионной проводимости</w:t>
      </w:r>
    </w:p>
    <w:p w:rsidR="00087F7E" w:rsidRDefault="00087F7E" w:rsidP="00BD3D01">
      <w:pPr>
        <w:spacing w:line="360" w:lineRule="auto"/>
        <w:ind w:firstLine="567"/>
        <w:contextualSpacing/>
        <w:jc w:val="both"/>
        <w:rPr>
          <w:rFonts w:ascii="Times New Roman" w:hAnsi="Times New Roman" w:cs="Times New Roman"/>
          <w:sz w:val="28"/>
          <w:szCs w:val="28"/>
        </w:rPr>
      </w:pPr>
    </w:p>
    <w:p w:rsidR="00D47A4B" w:rsidRPr="00BD3D01" w:rsidRDefault="005C250E" w:rsidP="004B2523">
      <w:pPr>
        <w:spacing w:after="0" w:line="336"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Кривая гелеобразования может быть уточнена методами чувствительными к изменению механических свойств, например, динамическим механическим анализом</w:t>
      </w:r>
      <w:r w:rsidR="00A70CE2" w:rsidRPr="00BD3D01">
        <w:rPr>
          <w:rFonts w:ascii="Times New Roman" w:hAnsi="Times New Roman" w:cs="Times New Roman"/>
          <w:sz w:val="28"/>
          <w:szCs w:val="28"/>
        </w:rPr>
        <w:t xml:space="preserve"> [6]</w:t>
      </w:r>
      <w:r w:rsidRPr="00BD3D01">
        <w:rPr>
          <w:rFonts w:ascii="Times New Roman" w:hAnsi="Times New Roman" w:cs="Times New Roman"/>
          <w:sz w:val="28"/>
          <w:szCs w:val="28"/>
        </w:rPr>
        <w:t>. Стоит отметить, что масштабный фактор может влиять на получаемые результаты. Так, измерени</w:t>
      </w:r>
      <w:r w:rsidR="00A33B26" w:rsidRPr="00BD3D01">
        <w:rPr>
          <w:rFonts w:ascii="Times New Roman" w:hAnsi="Times New Roman" w:cs="Times New Roman"/>
          <w:sz w:val="28"/>
          <w:szCs w:val="28"/>
        </w:rPr>
        <w:t>е</w:t>
      </w:r>
      <w:r w:rsidRPr="00BD3D01">
        <w:rPr>
          <w:rFonts w:ascii="Times New Roman" w:hAnsi="Times New Roman" w:cs="Times New Roman"/>
          <w:sz w:val="28"/>
          <w:szCs w:val="28"/>
        </w:rPr>
        <w:t xml:space="preserve"> времени гелеобразования упрощённым аналогом динами</w:t>
      </w:r>
      <w:r w:rsidR="00A33B26" w:rsidRPr="00BD3D01">
        <w:rPr>
          <w:rFonts w:ascii="Times New Roman" w:hAnsi="Times New Roman" w:cs="Times New Roman"/>
          <w:sz w:val="28"/>
          <w:szCs w:val="28"/>
        </w:rPr>
        <w:t xml:space="preserve">ческого механического анализа, </w:t>
      </w:r>
      <w:proofErr w:type="gramStart"/>
      <w:r w:rsidR="00A33B26" w:rsidRPr="00BD3D01">
        <w:rPr>
          <w:rFonts w:ascii="Times New Roman" w:hAnsi="Times New Roman" w:cs="Times New Roman"/>
          <w:sz w:val="28"/>
          <w:szCs w:val="28"/>
        </w:rPr>
        <w:t>гель-таймером</w:t>
      </w:r>
      <w:proofErr w:type="gramEnd"/>
      <w:r w:rsidR="00A33B26" w:rsidRPr="00BD3D01">
        <w:rPr>
          <w:rFonts w:ascii="Times New Roman" w:hAnsi="Times New Roman" w:cs="Times New Roman"/>
          <w:sz w:val="28"/>
          <w:szCs w:val="28"/>
        </w:rPr>
        <w:t xml:space="preserve">, </w:t>
      </w:r>
      <w:r w:rsidRPr="00BD3D01">
        <w:rPr>
          <w:rFonts w:ascii="Times New Roman" w:hAnsi="Times New Roman" w:cs="Times New Roman"/>
          <w:sz w:val="28"/>
          <w:szCs w:val="28"/>
        </w:rPr>
        <w:t>может приводить к заниженным значениям времени гелеобразования, полученных другими методами, например термомеханическим анализом в динамическом режиме, с использованием небольших навесок. Отклонение может быть вызвано теплофизическими свойствами отверждаемой системы (низкие теплопроводность и теплоёмкость) с высоким тепловыделением реакции полимеризации (поликонденсации и т.д.). В данном случае может понадобиться уточнение получаемых результатов с использованием</w:t>
      </w:r>
      <w:r w:rsidR="00831664" w:rsidRPr="00BD3D01">
        <w:rPr>
          <w:rFonts w:ascii="Times New Roman" w:hAnsi="Times New Roman" w:cs="Times New Roman"/>
          <w:sz w:val="28"/>
          <w:szCs w:val="28"/>
        </w:rPr>
        <w:t xml:space="preserve"> математического моделирования</w:t>
      </w:r>
      <w:r w:rsidR="00A70CE2" w:rsidRPr="00BD3D01">
        <w:rPr>
          <w:rFonts w:ascii="Times New Roman" w:hAnsi="Times New Roman" w:cs="Times New Roman"/>
          <w:sz w:val="28"/>
          <w:szCs w:val="28"/>
        </w:rPr>
        <w:t xml:space="preserve"> [9]</w:t>
      </w:r>
      <w:r w:rsidR="00831664" w:rsidRPr="00BD3D01">
        <w:rPr>
          <w:rFonts w:ascii="Times New Roman" w:hAnsi="Times New Roman" w:cs="Times New Roman"/>
          <w:sz w:val="28"/>
          <w:szCs w:val="28"/>
        </w:rPr>
        <w:t>.</w:t>
      </w:r>
      <w:r w:rsidR="00795E3A" w:rsidRPr="00BD3D01">
        <w:rPr>
          <w:rFonts w:ascii="Times New Roman" w:hAnsi="Times New Roman" w:cs="Times New Roman"/>
          <w:sz w:val="28"/>
          <w:szCs w:val="28"/>
        </w:rPr>
        <w:t xml:space="preserve"> Теплоф</w:t>
      </w:r>
      <w:r w:rsidR="00087F7E">
        <w:rPr>
          <w:rFonts w:ascii="Times New Roman" w:hAnsi="Times New Roman" w:cs="Times New Roman"/>
          <w:sz w:val="28"/>
          <w:szCs w:val="28"/>
        </w:rPr>
        <w:t xml:space="preserve">изические </w:t>
      </w:r>
      <w:r w:rsidR="00A33B26" w:rsidRPr="00BD3D01">
        <w:rPr>
          <w:rFonts w:ascii="Times New Roman" w:hAnsi="Times New Roman" w:cs="Times New Roman"/>
          <w:sz w:val="28"/>
          <w:szCs w:val="28"/>
        </w:rPr>
        <w:t xml:space="preserve">свойства </w:t>
      </w:r>
      <w:r w:rsidR="00795E3A" w:rsidRPr="00BD3D01">
        <w:rPr>
          <w:rFonts w:ascii="Times New Roman" w:hAnsi="Times New Roman" w:cs="Times New Roman"/>
          <w:sz w:val="28"/>
          <w:szCs w:val="28"/>
        </w:rPr>
        <w:t xml:space="preserve">связующего и существенное тепловыделение при отверждении также лежит в ограничении получаемой ТВП-диаграммы, которая описывает </w:t>
      </w:r>
      <w:proofErr w:type="spellStart"/>
      <w:r w:rsidR="00795E3A" w:rsidRPr="00BD3D01">
        <w:rPr>
          <w:rFonts w:ascii="Times New Roman" w:hAnsi="Times New Roman" w:cs="Times New Roman"/>
          <w:sz w:val="28"/>
          <w:szCs w:val="28"/>
        </w:rPr>
        <w:t>реокинетические</w:t>
      </w:r>
      <w:proofErr w:type="spellEnd"/>
      <w:r w:rsidR="00795E3A" w:rsidRPr="00BD3D01">
        <w:rPr>
          <w:rFonts w:ascii="Times New Roman" w:hAnsi="Times New Roman" w:cs="Times New Roman"/>
          <w:sz w:val="28"/>
          <w:szCs w:val="28"/>
        </w:rPr>
        <w:t xml:space="preserve"> свойства малых количеств образца или тонких слоёв отверждаемого слоя</w:t>
      </w:r>
      <w:r w:rsidR="00A70CE2" w:rsidRPr="00BD3D01">
        <w:rPr>
          <w:rFonts w:ascii="Times New Roman" w:hAnsi="Times New Roman" w:cs="Times New Roman"/>
          <w:sz w:val="28"/>
          <w:szCs w:val="28"/>
        </w:rPr>
        <w:t xml:space="preserve"> [9]</w:t>
      </w:r>
      <w:r w:rsidR="00795E3A" w:rsidRPr="00BD3D01">
        <w:rPr>
          <w:rFonts w:ascii="Times New Roman" w:hAnsi="Times New Roman" w:cs="Times New Roman"/>
          <w:sz w:val="28"/>
          <w:szCs w:val="28"/>
        </w:rPr>
        <w:t>.</w:t>
      </w:r>
      <w:r w:rsidR="00D47A4B" w:rsidRPr="00BD3D01">
        <w:rPr>
          <w:rFonts w:ascii="Times New Roman" w:hAnsi="Times New Roman" w:cs="Times New Roman"/>
          <w:sz w:val="28"/>
          <w:szCs w:val="28"/>
        </w:rPr>
        <w:t xml:space="preserve"> </w:t>
      </w:r>
      <w:r w:rsidR="00795E3A" w:rsidRPr="00BD3D01">
        <w:rPr>
          <w:rFonts w:ascii="Times New Roman" w:hAnsi="Times New Roman" w:cs="Times New Roman"/>
          <w:sz w:val="28"/>
          <w:szCs w:val="28"/>
        </w:rPr>
        <w:t>Для учёта толщин</w:t>
      </w:r>
      <w:r w:rsidR="00CF4E32" w:rsidRPr="00BD3D01">
        <w:rPr>
          <w:rFonts w:ascii="Times New Roman" w:hAnsi="Times New Roman" w:cs="Times New Roman"/>
          <w:sz w:val="28"/>
          <w:szCs w:val="28"/>
        </w:rPr>
        <w:t>ы</w:t>
      </w:r>
      <w:r w:rsidR="00795E3A" w:rsidRPr="00BD3D01">
        <w:rPr>
          <w:rFonts w:ascii="Times New Roman" w:hAnsi="Times New Roman" w:cs="Times New Roman"/>
          <w:sz w:val="28"/>
          <w:szCs w:val="28"/>
        </w:rPr>
        <w:t xml:space="preserve"> отверждаемого слоя может быть использована трёхмерная ТВП-диаграмма с осью</w:t>
      </w:r>
      <w:r w:rsidR="00941C48" w:rsidRPr="00BD3D01">
        <w:rPr>
          <w:rFonts w:ascii="Times New Roman" w:hAnsi="Times New Roman" w:cs="Times New Roman"/>
          <w:sz w:val="28"/>
          <w:szCs w:val="28"/>
        </w:rPr>
        <w:t>, на которой отложена толщина</w:t>
      </w:r>
      <w:r w:rsidR="00795E3A" w:rsidRPr="00BD3D01">
        <w:rPr>
          <w:rFonts w:ascii="Times New Roman" w:hAnsi="Times New Roman" w:cs="Times New Roman"/>
          <w:sz w:val="28"/>
          <w:szCs w:val="28"/>
        </w:rPr>
        <w:t xml:space="preserve"> отверждаемого слоя (рис.</w:t>
      </w:r>
      <w:r w:rsidR="004B2523">
        <w:rPr>
          <w:rFonts w:ascii="Times New Roman" w:hAnsi="Times New Roman" w:cs="Times New Roman"/>
          <w:sz w:val="28"/>
          <w:szCs w:val="28"/>
        </w:rPr>
        <w:t xml:space="preserve"> </w:t>
      </w:r>
      <w:r w:rsidR="00D47A4B" w:rsidRPr="00BD3D01">
        <w:rPr>
          <w:rFonts w:ascii="Times New Roman" w:hAnsi="Times New Roman" w:cs="Times New Roman"/>
          <w:sz w:val="28"/>
          <w:szCs w:val="28"/>
        </w:rPr>
        <w:t>4</w:t>
      </w:r>
      <w:r w:rsidR="00795E3A" w:rsidRPr="00BD3D01">
        <w:rPr>
          <w:rFonts w:ascii="Times New Roman" w:hAnsi="Times New Roman" w:cs="Times New Roman"/>
          <w:sz w:val="28"/>
          <w:szCs w:val="28"/>
        </w:rPr>
        <w:t xml:space="preserve">). </w:t>
      </w:r>
    </w:p>
    <w:p w:rsidR="00D47A4B" w:rsidRPr="00BD3D01" w:rsidRDefault="00D47A4B" w:rsidP="004B2523">
      <w:pPr>
        <w:spacing w:line="360" w:lineRule="auto"/>
        <w:contextualSpacing/>
        <w:jc w:val="center"/>
        <w:rPr>
          <w:rFonts w:ascii="Times New Roman" w:hAnsi="Times New Roman" w:cs="Times New Roman"/>
          <w:sz w:val="28"/>
          <w:szCs w:val="28"/>
        </w:rPr>
      </w:pPr>
      <w:r w:rsidRPr="00BD3D01">
        <w:rPr>
          <w:noProof/>
          <w:sz w:val="28"/>
          <w:szCs w:val="28"/>
          <w:lang w:eastAsia="ru-RU"/>
        </w:rPr>
        <w:drawing>
          <wp:inline distT="0" distB="0" distL="0" distR="0" wp14:anchorId="78136B24" wp14:editId="1C024602">
            <wp:extent cx="5400000" cy="2190017"/>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24173" b="19869"/>
                    <a:stretch/>
                  </pic:blipFill>
                  <pic:spPr bwMode="auto">
                    <a:xfrm>
                      <a:off x="0" y="0"/>
                      <a:ext cx="5400000" cy="2190017"/>
                    </a:xfrm>
                    <a:prstGeom prst="rect">
                      <a:avLst/>
                    </a:prstGeom>
                    <a:noFill/>
                    <a:ln>
                      <a:noFill/>
                    </a:ln>
                    <a:extLst>
                      <a:ext uri="{53640926-AAD7-44D8-BBD7-CCE9431645EC}">
                        <a14:shadowObscured xmlns:a14="http://schemas.microsoft.com/office/drawing/2010/main"/>
                      </a:ext>
                    </a:extLst>
                  </pic:spPr>
                </pic:pic>
              </a:graphicData>
            </a:graphic>
          </wp:inline>
        </w:drawing>
      </w:r>
    </w:p>
    <w:p w:rsidR="00D47A4B" w:rsidRPr="00BD3D01" w:rsidRDefault="00D47A4B" w:rsidP="00BD3D01">
      <w:pPr>
        <w:spacing w:line="360" w:lineRule="auto"/>
        <w:contextualSpacing/>
        <w:jc w:val="center"/>
        <w:rPr>
          <w:rFonts w:ascii="Times New Roman" w:hAnsi="Times New Roman" w:cs="Times New Roman"/>
          <w:sz w:val="28"/>
          <w:szCs w:val="28"/>
        </w:rPr>
      </w:pPr>
      <w:r w:rsidRPr="004B2523">
        <w:rPr>
          <w:rFonts w:ascii="Times New Roman" w:hAnsi="Times New Roman" w:cs="Times New Roman"/>
          <w:sz w:val="24"/>
          <w:szCs w:val="28"/>
        </w:rPr>
        <w:t>Рис.</w:t>
      </w:r>
      <w:r w:rsidR="00CD4E81">
        <w:rPr>
          <w:rFonts w:ascii="Times New Roman" w:hAnsi="Times New Roman" w:cs="Times New Roman"/>
          <w:sz w:val="24"/>
          <w:szCs w:val="28"/>
        </w:rPr>
        <w:t xml:space="preserve"> </w:t>
      </w:r>
      <w:r w:rsidRPr="004B2523">
        <w:rPr>
          <w:rFonts w:ascii="Times New Roman" w:hAnsi="Times New Roman" w:cs="Times New Roman"/>
          <w:sz w:val="24"/>
          <w:szCs w:val="28"/>
        </w:rPr>
        <w:t xml:space="preserve">4 </w:t>
      </w:r>
      <w:r w:rsidR="004B2523" w:rsidRPr="004B2523">
        <w:rPr>
          <w:rFonts w:ascii="Times New Roman" w:hAnsi="Times New Roman" w:cs="Times New Roman"/>
          <w:sz w:val="24"/>
          <w:szCs w:val="28"/>
        </w:rPr>
        <w:t xml:space="preserve">– </w:t>
      </w:r>
      <w:r w:rsidRPr="004B2523">
        <w:rPr>
          <w:rFonts w:ascii="Times New Roman" w:hAnsi="Times New Roman" w:cs="Times New Roman"/>
          <w:sz w:val="24"/>
          <w:szCs w:val="28"/>
        </w:rPr>
        <w:t>Трёхмерная диаграмма «Температура-Время-Превращение» с учётом теплофизических свойств экспериментального связующего</w:t>
      </w:r>
    </w:p>
    <w:p w:rsidR="00CF4E32" w:rsidRPr="00BD3D01" w:rsidRDefault="00CF4E32" w:rsidP="004B2523">
      <w:pPr>
        <w:spacing w:line="360"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Данная диаграмма может быть получена с использованием математического моделирования и решения, в первом приближении, одномерной задачи теплопроводности системы в приближении модели бесконечной пластины.</w:t>
      </w:r>
    </w:p>
    <w:p w:rsidR="00D47A4B" w:rsidRPr="00BD3D01" w:rsidRDefault="00CF4E32" w:rsidP="004B2523">
      <w:pPr>
        <w:spacing w:line="360"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Нанес</w:t>
      </w:r>
      <w:r w:rsidR="00CA04C5" w:rsidRPr="00BD3D01">
        <w:rPr>
          <w:rFonts w:ascii="Times New Roman" w:hAnsi="Times New Roman" w:cs="Times New Roman"/>
          <w:sz w:val="28"/>
          <w:szCs w:val="28"/>
        </w:rPr>
        <w:t>ённые</w:t>
      </w:r>
      <w:r w:rsidRPr="00BD3D01">
        <w:rPr>
          <w:rFonts w:ascii="Times New Roman" w:hAnsi="Times New Roman" w:cs="Times New Roman"/>
          <w:sz w:val="28"/>
          <w:szCs w:val="28"/>
        </w:rPr>
        <w:t xml:space="preserve"> на полученную </w:t>
      </w:r>
      <w:r w:rsidR="00A33F8D" w:rsidRPr="00BD3D01">
        <w:rPr>
          <w:rFonts w:ascii="Times New Roman" w:hAnsi="Times New Roman" w:cs="Times New Roman"/>
          <w:sz w:val="28"/>
          <w:szCs w:val="28"/>
        </w:rPr>
        <w:t>трёхмерную ТВП-диаграмму плоскост</w:t>
      </w:r>
      <w:r w:rsidR="00CA04C5" w:rsidRPr="00BD3D01">
        <w:rPr>
          <w:rFonts w:ascii="Times New Roman" w:hAnsi="Times New Roman" w:cs="Times New Roman"/>
          <w:sz w:val="28"/>
          <w:szCs w:val="28"/>
        </w:rPr>
        <w:t>и</w:t>
      </w:r>
      <w:r w:rsidR="00A33F8D" w:rsidRPr="00BD3D01">
        <w:rPr>
          <w:rFonts w:ascii="Times New Roman" w:hAnsi="Times New Roman" w:cs="Times New Roman"/>
          <w:sz w:val="28"/>
          <w:szCs w:val="28"/>
        </w:rPr>
        <w:t xml:space="preserve"> температурных градиентов, возникающих внутри образца в процессе отверждения, мо</w:t>
      </w:r>
      <w:r w:rsidR="00CA04C5" w:rsidRPr="00BD3D01">
        <w:rPr>
          <w:rFonts w:ascii="Times New Roman" w:hAnsi="Times New Roman" w:cs="Times New Roman"/>
          <w:sz w:val="28"/>
          <w:szCs w:val="28"/>
        </w:rPr>
        <w:t>гут</w:t>
      </w:r>
      <w:r w:rsidR="00A33F8D" w:rsidRPr="00BD3D01">
        <w:rPr>
          <w:rFonts w:ascii="Times New Roman" w:hAnsi="Times New Roman" w:cs="Times New Roman"/>
          <w:sz w:val="28"/>
          <w:szCs w:val="28"/>
        </w:rPr>
        <w:t xml:space="preserve"> быт</w:t>
      </w:r>
      <w:r w:rsidR="00CA04C5" w:rsidRPr="00BD3D01">
        <w:rPr>
          <w:rFonts w:ascii="Times New Roman" w:hAnsi="Times New Roman" w:cs="Times New Roman"/>
          <w:sz w:val="28"/>
          <w:szCs w:val="28"/>
        </w:rPr>
        <w:t>ь</w:t>
      </w:r>
      <w:r w:rsidR="00A33F8D" w:rsidRPr="00BD3D01">
        <w:rPr>
          <w:rFonts w:ascii="Times New Roman" w:hAnsi="Times New Roman" w:cs="Times New Roman"/>
          <w:sz w:val="28"/>
          <w:szCs w:val="28"/>
        </w:rPr>
        <w:t xml:space="preserve"> использован</w:t>
      </w:r>
      <w:r w:rsidR="00CA04C5" w:rsidRPr="00BD3D01">
        <w:rPr>
          <w:rFonts w:ascii="Times New Roman" w:hAnsi="Times New Roman" w:cs="Times New Roman"/>
          <w:sz w:val="28"/>
          <w:szCs w:val="28"/>
        </w:rPr>
        <w:t>ы</w:t>
      </w:r>
      <w:r w:rsidR="00A33F8D" w:rsidRPr="00BD3D01">
        <w:rPr>
          <w:rFonts w:ascii="Times New Roman" w:hAnsi="Times New Roman" w:cs="Times New Roman"/>
          <w:sz w:val="28"/>
          <w:szCs w:val="28"/>
        </w:rPr>
        <w:t xml:space="preserve"> для оптимизации температурно-временных режимов отверждения слоёв термореактивного связующего различный толщины</w:t>
      </w:r>
      <w:r w:rsidR="00D47A4B" w:rsidRPr="00BD3D01">
        <w:rPr>
          <w:rFonts w:ascii="Times New Roman" w:hAnsi="Times New Roman" w:cs="Times New Roman"/>
          <w:sz w:val="28"/>
          <w:szCs w:val="28"/>
        </w:rPr>
        <w:t xml:space="preserve"> (рис.</w:t>
      </w:r>
      <w:r w:rsidR="004B2523">
        <w:rPr>
          <w:rFonts w:ascii="Times New Roman" w:hAnsi="Times New Roman" w:cs="Times New Roman"/>
          <w:sz w:val="28"/>
          <w:szCs w:val="28"/>
        </w:rPr>
        <w:t xml:space="preserve"> </w:t>
      </w:r>
      <w:r w:rsidR="00D47A4B" w:rsidRPr="00BD3D01">
        <w:rPr>
          <w:rFonts w:ascii="Times New Roman" w:hAnsi="Times New Roman" w:cs="Times New Roman"/>
          <w:sz w:val="28"/>
          <w:szCs w:val="28"/>
        </w:rPr>
        <w:t>5)</w:t>
      </w:r>
      <w:r w:rsidR="00A70CE2" w:rsidRPr="00BD3D01">
        <w:rPr>
          <w:rFonts w:ascii="Times New Roman" w:hAnsi="Times New Roman" w:cs="Times New Roman"/>
          <w:sz w:val="28"/>
          <w:szCs w:val="28"/>
        </w:rPr>
        <w:t xml:space="preserve"> [9]</w:t>
      </w:r>
      <w:r w:rsidR="00A33F8D" w:rsidRPr="00BD3D01">
        <w:rPr>
          <w:rFonts w:ascii="Times New Roman" w:hAnsi="Times New Roman" w:cs="Times New Roman"/>
          <w:sz w:val="28"/>
          <w:szCs w:val="28"/>
        </w:rPr>
        <w:t xml:space="preserve">. </w:t>
      </w:r>
    </w:p>
    <w:p w:rsidR="00D47A4B" w:rsidRPr="00BD3D01" w:rsidRDefault="00D47A4B" w:rsidP="00BD3D01">
      <w:pPr>
        <w:spacing w:line="360" w:lineRule="auto"/>
        <w:contextualSpacing/>
        <w:jc w:val="both"/>
        <w:rPr>
          <w:rFonts w:ascii="Times New Roman" w:hAnsi="Times New Roman" w:cs="Times New Roman"/>
          <w:sz w:val="28"/>
          <w:szCs w:val="28"/>
        </w:rPr>
      </w:pPr>
      <w:r w:rsidRPr="00BD3D01">
        <w:rPr>
          <w:noProof/>
          <w:sz w:val="28"/>
          <w:szCs w:val="28"/>
          <w:lang w:eastAsia="ru-RU"/>
        </w:rPr>
        <w:drawing>
          <wp:inline distT="0" distB="0" distL="0" distR="0" wp14:anchorId="1E446D01" wp14:editId="421694A2">
            <wp:extent cx="5580000" cy="364020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80000" cy="3640209"/>
                    </a:xfrm>
                    <a:prstGeom prst="rect">
                      <a:avLst/>
                    </a:prstGeom>
                    <a:noFill/>
                    <a:ln>
                      <a:noFill/>
                    </a:ln>
                  </pic:spPr>
                </pic:pic>
              </a:graphicData>
            </a:graphic>
          </wp:inline>
        </w:drawing>
      </w:r>
    </w:p>
    <w:p w:rsidR="00D47A4B" w:rsidRPr="004B2523" w:rsidRDefault="00D47A4B" w:rsidP="00BD3D01">
      <w:pPr>
        <w:spacing w:line="360" w:lineRule="auto"/>
        <w:contextualSpacing/>
        <w:jc w:val="center"/>
        <w:rPr>
          <w:rFonts w:ascii="Times New Roman" w:hAnsi="Times New Roman" w:cs="Times New Roman"/>
          <w:sz w:val="24"/>
          <w:szCs w:val="28"/>
        </w:rPr>
      </w:pPr>
      <w:r w:rsidRPr="004B2523">
        <w:rPr>
          <w:rFonts w:ascii="Times New Roman" w:hAnsi="Times New Roman" w:cs="Times New Roman"/>
          <w:sz w:val="24"/>
          <w:szCs w:val="28"/>
        </w:rPr>
        <w:t>Рис.</w:t>
      </w:r>
      <w:r w:rsidR="004B2523">
        <w:rPr>
          <w:rFonts w:ascii="Times New Roman" w:hAnsi="Times New Roman" w:cs="Times New Roman"/>
          <w:sz w:val="24"/>
          <w:szCs w:val="28"/>
        </w:rPr>
        <w:t xml:space="preserve"> </w:t>
      </w:r>
      <w:r w:rsidRPr="004B2523">
        <w:rPr>
          <w:rFonts w:ascii="Times New Roman" w:hAnsi="Times New Roman" w:cs="Times New Roman"/>
          <w:sz w:val="24"/>
          <w:szCs w:val="28"/>
        </w:rPr>
        <w:t>5</w:t>
      </w:r>
      <w:r w:rsidR="004B2523" w:rsidRPr="004B2523">
        <w:rPr>
          <w:rFonts w:ascii="Times New Roman" w:hAnsi="Times New Roman" w:cs="Times New Roman"/>
          <w:sz w:val="24"/>
          <w:szCs w:val="28"/>
        </w:rPr>
        <w:t xml:space="preserve"> –</w:t>
      </w:r>
      <w:r w:rsidRPr="004B2523">
        <w:rPr>
          <w:rFonts w:ascii="Times New Roman" w:hAnsi="Times New Roman" w:cs="Times New Roman"/>
          <w:sz w:val="24"/>
          <w:szCs w:val="28"/>
        </w:rPr>
        <w:t xml:space="preserve"> Проекция трёхмерной ТВП-диаграммы на толщину отверждаемого слоя 1 мм</w:t>
      </w:r>
    </w:p>
    <w:p w:rsidR="004B2523" w:rsidRDefault="004B2523" w:rsidP="00BD3D01">
      <w:pPr>
        <w:spacing w:line="360" w:lineRule="auto"/>
        <w:ind w:firstLine="567"/>
        <w:contextualSpacing/>
        <w:jc w:val="both"/>
        <w:rPr>
          <w:rFonts w:ascii="Times New Roman" w:hAnsi="Times New Roman" w:cs="Times New Roman"/>
          <w:sz w:val="28"/>
          <w:szCs w:val="28"/>
        </w:rPr>
      </w:pPr>
    </w:p>
    <w:p w:rsidR="00C110FE" w:rsidRPr="00BD3D01" w:rsidRDefault="00A33F8D" w:rsidP="004B2523">
      <w:pPr>
        <w:spacing w:line="360"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 xml:space="preserve">Так, на проекции получаемой трёхмерной ТВП-диаграммы на толщину образца </w:t>
      </w:r>
      <w:r w:rsidR="00F90AE7" w:rsidRPr="00BD3D01">
        <w:rPr>
          <w:rFonts w:ascii="Times New Roman" w:hAnsi="Times New Roman" w:cs="Times New Roman"/>
          <w:sz w:val="28"/>
          <w:szCs w:val="28"/>
        </w:rPr>
        <w:t>1</w:t>
      </w:r>
      <w:r w:rsidRPr="00BD3D01">
        <w:rPr>
          <w:rFonts w:ascii="Times New Roman" w:hAnsi="Times New Roman" w:cs="Times New Roman"/>
          <w:sz w:val="28"/>
          <w:szCs w:val="28"/>
        </w:rPr>
        <w:t xml:space="preserve"> мм (рис.</w:t>
      </w:r>
      <w:r w:rsidR="004B2523">
        <w:rPr>
          <w:rFonts w:ascii="Times New Roman" w:hAnsi="Times New Roman" w:cs="Times New Roman"/>
          <w:sz w:val="28"/>
          <w:szCs w:val="28"/>
        </w:rPr>
        <w:t xml:space="preserve"> </w:t>
      </w:r>
      <w:r w:rsidR="00D47A4B" w:rsidRPr="00BD3D01">
        <w:rPr>
          <w:rFonts w:ascii="Times New Roman" w:hAnsi="Times New Roman" w:cs="Times New Roman"/>
          <w:sz w:val="28"/>
          <w:szCs w:val="28"/>
        </w:rPr>
        <w:t>5</w:t>
      </w:r>
      <w:r w:rsidRPr="00BD3D01">
        <w:rPr>
          <w:rFonts w:ascii="Times New Roman" w:hAnsi="Times New Roman" w:cs="Times New Roman"/>
          <w:sz w:val="28"/>
          <w:szCs w:val="28"/>
        </w:rPr>
        <w:t xml:space="preserve">) видно, что </w:t>
      </w:r>
      <w:r w:rsidR="00941C48" w:rsidRPr="00BD3D01">
        <w:rPr>
          <w:rFonts w:ascii="Times New Roman" w:hAnsi="Times New Roman" w:cs="Times New Roman"/>
          <w:sz w:val="28"/>
          <w:szCs w:val="28"/>
        </w:rPr>
        <w:t xml:space="preserve">при </w:t>
      </w:r>
      <w:r w:rsidRPr="00BD3D01">
        <w:rPr>
          <w:rFonts w:ascii="Times New Roman" w:hAnsi="Times New Roman" w:cs="Times New Roman"/>
          <w:sz w:val="28"/>
          <w:szCs w:val="28"/>
        </w:rPr>
        <w:t xml:space="preserve">нагреве исходного связующего выше 37°С в образце будут возникать температурные градиенты более 5 градусов, для предотвращения возникновений температурных градиентов внутри образца выше 50 градусов образец не </w:t>
      </w:r>
      <w:r w:rsidR="00F90AE7" w:rsidRPr="00BD3D01">
        <w:rPr>
          <w:rFonts w:ascii="Times New Roman" w:hAnsi="Times New Roman" w:cs="Times New Roman"/>
          <w:sz w:val="28"/>
          <w:szCs w:val="28"/>
        </w:rPr>
        <w:t>следует</w:t>
      </w:r>
      <w:r w:rsidRPr="00BD3D01">
        <w:rPr>
          <w:rFonts w:ascii="Times New Roman" w:hAnsi="Times New Roman" w:cs="Times New Roman"/>
          <w:sz w:val="28"/>
          <w:szCs w:val="28"/>
        </w:rPr>
        <w:t xml:space="preserve"> </w:t>
      </w:r>
      <w:proofErr w:type="spellStart"/>
      <w:r w:rsidRPr="00BD3D01">
        <w:rPr>
          <w:rFonts w:ascii="Times New Roman" w:hAnsi="Times New Roman" w:cs="Times New Roman"/>
          <w:sz w:val="28"/>
          <w:szCs w:val="28"/>
        </w:rPr>
        <w:t>отверждать</w:t>
      </w:r>
      <w:proofErr w:type="spellEnd"/>
      <w:r w:rsidRPr="00BD3D01">
        <w:rPr>
          <w:rFonts w:ascii="Times New Roman" w:hAnsi="Times New Roman" w:cs="Times New Roman"/>
          <w:sz w:val="28"/>
          <w:szCs w:val="28"/>
        </w:rPr>
        <w:t xml:space="preserve"> на начальном этапе при температурах выше 53°С, и наконец, быстрый нагрев исходного образца до температур выше 81°С приведёт к </w:t>
      </w:r>
      <w:proofErr w:type="spellStart"/>
      <w:r w:rsidRPr="00BD3D01">
        <w:rPr>
          <w:rFonts w:ascii="Times New Roman" w:hAnsi="Times New Roman" w:cs="Times New Roman"/>
          <w:sz w:val="28"/>
          <w:szCs w:val="28"/>
        </w:rPr>
        <w:t>саморазогреву</w:t>
      </w:r>
      <w:proofErr w:type="spellEnd"/>
      <w:r w:rsidRPr="00BD3D01">
        <w:rPr>
          <w:rFonts w:ascii="Times New Roman" w:hAnsi="Times New Roman" w:cs="Times New Roman"/>
          <w:sz w:val="28"/>
          <w:szCs w:val="28"/>
        </w:rPr>
        <w:t xml:space="preserve"> образца до 200°</w:t>
      </w:r>
      <w:r w:rsidR="00F90AE7" w:rsidRPr="00BD3D01">
        <w:rPr>
          <w:rFonts w:ascii="Times New Roman" w:hAnsi="Times New Roman" w:cs="Times New Roman"/>
          <w:sz w:val="28"/>
          <w:szCs w:val="28"/>
        </w:rPr>
        <w:t>С, что уже может сопровождаться побочными реакциями разложения. Также можно отметить увеличение динамики отверждения (уменьшение времени гелеобразования и витрификации), которое также обусловлено</w:t>
      </w:r>
      <w:r w:rsidRPr="00BD3D01">
        <w:rPr>
          <w:rFonts w:ascii="Times New Roman" w:hAnsi="Times New Roman" w:cs="Times New Roman"/>
          <w:sz w:val="28"/>
          <w:szCs w:val="28"/>
        </w:rPr>
        <w:t xml:space="preserve"> </w:t>
      </w:r>
      <w:proofErr w:type="spellStart"/>
      <w:r w:rsidR="00F90AE7" w:rsidRPr="00BD3D01">
        <w:rPr>
          <w:rFonts w:ascii="Times New Roman" w:hAnsi="Times New Roman" w:cs="Times New Roman"/>
          <w:sz w:val="28"/>
          <w:szCs w:val="28"/>
        </w:rPr>
        <w:t>саморазогревом</w:t>
      </w:r>
      <w:proofErr w:type="spellEnd"/>
      <w:r w:rsidR="00F90AE7" w:rsidRPr="00BD3D01">
        <w:rPr>
          <w:rFonts w:ascii="Times New Roman" w:hAnsi="Times New Roman" w:cs="Times New Roman"/>
          <w:sz w:val="28"/>
          <w:szCs w:val="28"/>
        </w:rPr>
        <w:t xml:space="preserve"> системы и как следствие увеличением скорости реакции отверждения.</w:t>
      </w:r>
    </w:p>
    <w:p w:rsidR="00A33F8D" w:rsidRPr="00BD3D01" w:rsidRDefault="00F90AE7" w:rsidP="004B2523">
      <w:pPr>
        <w:spacing w:line="360" w:lineRule="auto"/>
        <w:ind w:firstLine="709"/>
        <w:contextualSpacing/>
        <w:jc w:val="both"/>
        <w:rPr>
          <w:rFonts w:ascii="Times New Roman" w:hAnsi="Times New Roman" w:cs="Times New Roman"/>
          <w:sz w:val="28"/>
          <w:szCs w:val="28"/>
        </w:rPr>
      </w:pPr>
      <w:r w:rsidRPr="00BD3D01">
        <w:rPr>
          <w:rFonts w:ascii="Times New Roman" w:hAnsi="Times New Roman" w:cs="Times New Roman"/>
          <w:sz w:val="28"/>
          <w:szCs w:val="28"/>
        </w:rPr>
        <w:t>Таким образом</w:t>
      </w:r>
      <w:r w:rsidR="00941C48" w:rsidRPr="00BD3D01">
        <w:rPr>
          <w:rFonts w:ascii="Times New Roman" w:hAnsi="Times New Roman" w:cs="Times New Roman"/>
          <w:sz w:val="28"/>
          <w:szCs w:val="28"/>
        </w:rPr>
        <w:t>,</w:t>
      </w:r>
      <w:r w:rsidRPr="00BD3D01">
        <w:rPr>
          <w:rFonts w:ascii="Times New Roman" w:hAnsi="Times New Roman" w:cs="Times New Roman"/>
          <w:sz w:val="28"/>
          <w:szCs w:val="28"/>
        </w:rPr>
        <w:t xml:space="preserve"> в работе рассмотрено построение диаграммы «Температура-Время-Превращение» с использованием данных термического анализа. В качестве алгоритма построения предлагается на начальном этапе использовать данные кинетических расчётов, которые могут быть верифицированы экспериментально с использованием различных методов, таких как дифференциальная сканирующая калориметрия (ДСК), ДСК с температурной модуляцией, диэлектрический анализ, динамический механический анализ и др. Также рассмотрено расширение получаемой диаграммы с учётом теплофизических свойств отверждаемого связующего, причём проекции получаемой трёхмерной ТВП-диаграммы на толщину слоя могут быть использованы для выбора оптимального режима получения ПКМ в лабораторных условиях. </w:t>
      </w:r>
    </w:p>
    <w:p w:rsidR="004B2523" w:rsidRDefault="004B2523" w:rsidP="00BD3D01">
      <w:pPr>
        <w:spacing w:line="360" w:lineRule="auto"/>
        <w:contextualSpacing/>
        <w:jc w:val="both"/>
        <w:rPr>
          <w:rFonts w:ascii="Times New Roman" w:hAnsi="Times New Roman" w:cs="Times New Roman"/>
          <w:b/>
          <w:sz w:val="28"/>
          <w:szCs w:val="28"/>
        </w:rPr>
      </w:pPr>
    </w:p>
    <w:p w:rsidR="00A567C1" w:rsidRPr="00BD3D01" w:rsidRDefault="004B2523" w:rsidP="004B2523">
      <w:pPr>
        <w:spacing w:after="0" w:line="360" w:lineRule="auto"/>
        <w:ind w:firstLine="567"/>
        <w:contextualSpacing/>
        <w:jc w:val="both"/>
        <w:rPr>
          <w:rFonts w:ascii="Times New Roman" w:hAnsi="Times New Roman" w:cs="Times New Roman"/>
          <w:b/>
          <w:sz w:val="28"/>
          <w:szCs w:val="28"/>
        </w:rPr>
      </w:pPr>
      <w:r>
        <w:rPr>
          <w:rFonts w:ascii="Times New Roman" w:hAnsi="Times New Roman" w:cs="Times New Roman"/>
          <w:sz w:val="28"/>
          <w:szCs w:val="28"/>
        </w:rPr>
        <w:t>Литература</w:t>
      </w:r>
    </w:p>
    <w:p w:rsidR="00427D9C" w:rsidRPr="00BD3D01" w:rsidRDefault="00427D9C" w:rsidP="004B2523">
      <w:pPr>
        <w:pStyle w:val="a8"/>
        <w:numPr>
          <w:ilvl w:val="0"/>
          <w:numId w:val="5"/>
        </w:numPr>
        <w:tabs>
          <w:tab w:val="left" w:pos="993"/>
        </w:tabs>
        <w:spacing w:line="360" w:lineRule="auto"/>
        <w:ind w:left="0" w:firstLine="567"/>
        <w:jc w:val="both"/>
        <w:rPr>
          <w:rFonts w:ascii="Times New Roman" w:hAnsi="Times New Roman" w:cs="Times New Roman"/>
          <w:sz w:val="28"/>
          <w:szCs w:val="28"/>
        </w:rPr>
      </w:pPr>
      <w:proofErr w:type="spellStart"/>
      <w:r w:rsidRPr="00BD3D01">
        <w:rPr>
          <w:rFonts w:ascii="Times New Roman" w:hAnsi="Times New Roman" w:cs="Times New Roman"/>
          <w:sz w:val="28"/>
          <w:szCs w:val="28"/>
        </w:rPr>
        <w:t>Каблов</w:t>
      </w:r>
      <w:proofErr w:type="spellEnd"/>
      <w:r w:rsidRPr="00BD3D01">
        <w:rPr>
          <w:rFonts w:ascii="Times New Roman" w:hAnsi="Times New Roman" w:cs="Times New Roman"/>
          <w:sz w:val="28"/>
          <w:szCs w:val="28"/>
        </w:rPr>
        <w:t xml:space="preserve"> Е.Н. Стратегические направления развития материалов и технологий их переработки на период до 2030 года //Авиационные материалы и технологии. 2012. №S. С. 7</w:t>
      </w:r>
      <w:r w:rsidR="004B2523">
        <w:rPr>
          <w:rFonts w:ascii="Times New Roman" w:hAnsi="Times New Roman" w:cs="Times New Roman"/>
          <w:sz w:val="28"/>
          <w:szCs w:val="28"/>
        </w:rPr>
        <w:t>–</w:t>
      </w:r>
      <w:r w:rsidRPr="00BD3D01">
        <w:rPr>
          <w:rFonts w:ascii="Times New Roman" w:hAnsi="Times New Roman" w:cs="Times New Roman"/>
          <w:sz w:val="28"/>
          <w:szCs w:val="28"/>
        </w:rPr>
        <w:t>17.</w:t>
      </w:r>
    </w:p>
    <w:p w:rsidR="00427D9C" w:rsidRPr="00BD3D01" w:rsidRDefault="00427D9C" w:rsidP="004B2523">
      <w:pPr>
        <w:pStyle w:val="a8"/>
        <w:numPr>
          <w:ilvl w:val="0"/>
          <w:numId w:val="5"/>
        </w:numPr>
        <w:tabs>
          <w:tab w:val="left" w:pos="993"/>
        </w:tabs>
        <w:spacing w:line="360" w:lineRule="auto"/>
        <w:ind w:left="0" w:firstLine="567"/>
        <w:jc w:val="both"/>
        <w:rPr>
          <w:rFonts w:ascii="Times New Roman" w:eastAsia="Times New Roman" w:hAnsi="Times New Roman"/>
          <w:color w:val="000000" w:themeColor="text1"/>
          <w:sz w:val="28"/>
          <w:szCs w:val="28"/>
          <w:lang w:eastAsia="ru-RU"/>
        </w:rPr>
      </w:pPr>
      <w:r w:rsidRPr="00BD3D01">
        <w:rPr>
          <w:rFonts w:ascii="Times New Roman" w:hAnsi="Times New Roman"/>
          <w:color w:val="000000" w:themeColor="text1"/>
          <w:sz w:val="28"/>
          <w:szCs w:val="28"/>
          <w:lang w:val="en-US"/>
        </w:rPr>
        <w:t xml:space="preserve">Strong A.B. Fundamentals of Composites Manufacturing /In: Materials, Methods and Applications. Dearborn: </w:t>
      </w:r>
      <w:r w:rsidRPr="00BD3D01">
        <w:rPr>
          <w:rFonts w:ascii="Times New Roman" w:eastAsia="Times New Roman" w:hAnsi="Times New Roman"/>
          <w:color w:val="000000" w:themeColor="text1"/>
          <w:sz w:val="28"/>
          <w:szCs w:val="28"/>
          <w:lang w:val="en-US" w:eastAsia="ru-RU"/>
        </w:rPr>
        <w:t>SME. 2008. 620</w:t>
      </w:r>
      <w:r w:rsidRPr="00BD3D01">
        <w:rPr>
          <w:rFonts w:ascii="Times New Roman" w:hAnsi="Times New Roman"/>
          <w:color w:val="000000" w:themeColor="text1"/>
          <w:sz w:val="28"/>
          <w:szCs w:val="28"/>
          <w:lang w:val="en-US"/>
        </w:rPr>
        <w:t xml:space="preserve"> </w:t>
      </w:r>
      <w:r w:rsidRPr="00BD3D01">
        <w:rPr>
          <w:rFonts w:ascii="Times New Roman" w:eastAsia="Times New Roman" w:hAnsi="Times New Roman"/>
          <w:color w:val="000000" w:themeColor="text1"/>
          <w:sz w:val="28"/>
          <w:szCs w:val="28"/>
          <w:lang w:val="en-US" w:eastAsia="ru-RU"/>
        </w:rPr>
        <w:t>p.</w:t>
      </w:r>
    </w:p>
    <w:p w:rsidR="00427D9C" w:rsidRPr="00BD3D01" w:rsidRDefault="00427D9C" w:rsidP="004B2523">
      <w:pPr>
        <w:pStyle w:val="a8"/>
        <w:numPr>
          <w:ilvl w:val="0"/>
          <w:numId w:val="5"/>
        </w:numPr>
        <w:tabs>
          <w:tab w:val="left" w:pos="993"/>
        </w:tabs>
        <w:autoSpaceDE w:val="0"/>
        <w:autoSpaceDN w:val="0"/>
        <w:adjustRightInd w:val="0"/>
        <w:spacing w:after="0" w:line="360" w:lineRule="auto"/>
        <w:ind w:left="0" w:firstLine="567"/>
        <w:jc w:val="both"/>
        <w:rPr>
          <w:rFonts w:ascii="Times New Roman" w:hAnsi="Times New Roman" w:cs="Times New Roman"/>
          <w:color w:val="000000" w:themeColor="text1"/>
          <w:sz w:val="28"/>
          <w:szCs w:val="28"/>
          <w:lang w:val="en-US"/>
        </w:rPr>
      </w:pPr>
      <w:proofErr w:type="spellStart"/>
      <w:r w:rsidRPr="00BD3D01">
        <w:rPr>
          <w:rFonts w:ascii="Times New Roman" w:hAnsi="Times New Roman" w:cs="Times New Roman"/>
          <w:color w:val="000000" w:themeColor="text1"/>
          <w:sz w:val="28"/>
          <w:szCs w:val="28"/>
        </w:rPr>
        <w:t>Хасков</w:t>
      </w:r>
      <w:proofErr w:type="spellEnd"/>
      <w:r w:rsidRPr="00BD3D01">
        <w:rPr>
          <w:rFonts w:ascii="Times New Roman" w:hAnsi="Times New Roman" w:cs="Times New Roman"/>
          <w:color w:val="000000" w:themeColor="text1"/>
          <w:sz w:val="28"/>
          <w:szCs w:val="28"/>
        </w:rPr>
        <w:t xml:space="preserve"> М.А. Сравнительный анализ </w:t>
      </w:r>
      <w:r w:rsidR="004B2523">
        <w:rPr>
          <w:rFonts w:ascii="Times New Roman" w:hAnsi="Times New Roman" w:cs="Times New Roman"/>
          <w:color w:val="000000" w:themeColor="text1"/>
          <w:sz w:val="28"/>
          <w:szCs w:val="28"/>
        </w:rPr>
        <w:t xml:space="preserve">влияния природы наполнителя на </w:t>
      </w:r>
      <w:r w:rsidRPr="00BD3D01">
        <w:rPr>
          <w:rFonts w:ascii="Times New Roman" w:hAnsi="Times New Roman" w:cs="Times New Roman"/>
          <w:color w:val="000000" w:themeColor="text1"/>
          <w:sz w:val="28"/>
          <w:szCs w:val="28"/>
        </w:rPr>
        <w:t xml:space="preserve">самопроизвольную полимеризацию связующего в </w:t>
      </w:r>
      <w:proofErr w:type="spellStart"/>
      <w:r w:rsidRPr="00BD3D01">
        <w:rPr>
          <w:rFonts w:ascii="Times New Roman" w:hAnsi="Times New Roman" w:cs="Times New Roman"/>
          <w:color w:val="000000" w:themeColor="text1"/>
          <w:sz w:val="28"/>
          <w:szCs w:val="28"/>
        </w:rPr>
        <w:t>препрегах</w:t>
      </w:r>
      <w:proofErr w:type="spellEnd"/>
      <w:r w:rsidRPr="00BD3D01">
        <w:rPr>
          <w:rFonts w:ascii="Times New Roman" w:hAnsi="Times New Roman" w:cs="Times New Roman"/>
          <w:color w:val="000000" w:themeColor="text1"/>
          <w:sz w:val="28"/>
          <w:szCs w:val="28"/>
        </w:rPr>
        <w:t xml:space="preserve"> //Химические волокна. </w:t>
      </w:r>
      <w:r w:rsidRPr="004B2523">
        <w:rPr>
          <w:rFonts w:ascii="Times New Roman" w:hAnsi="Times New Roman" w:cs="Times New Roman"/>
          <w:color w:val="000000" w:themeColor="text1"/>
          <w:sz w:val="28"/>
          <w:szCs w:val="28"/>
          <w:lang w:val="en-US"/>
        </w:rPr>
        <w:t xml:space="preserve">2015.  </w:t>
      </w:r>
      <w:r w:rsidRPr="00BD3D01">
        <w:rPr>
          <w:rFonts w:ascii="Times New Roman" w:hAnsi="Times New Roman" w:cs="Times New Roman"/>
          <w:color w:val="000000" w:themeColor="text1"/>
          <w:sz w:val="28"/>
          <w:szCs w:val="28"/>
          <w:lang w:val="en-US"/>
        </w:rPr>
        <w:t xml:space="preserve">№1. </w:t>
      </w:r>
      <w:r w:rsidRPr="00BD3D01">
        <w:rPr>
          <w:rFonts w:ascii="Times New Roman" w:hAnsi="Times New Roman" w:cs="Times New Roman"/>
          <w:color w:val="000000" w:themeColor="text1"/>
          <w:sz w:val="28"/>
          <w:szCs w:val="28"/>
        </w:rPr>
        <w:t>С</w:t>
      </w:r>
      <w:r w:rsidRPr="00BD3D01">
        <w:rPr>
          <w:rFonts w:ascii="Times New Roman" w:hAnsi="Times New Roman" w:cs="Times New Roman"/>
          <w:color w:val="000000" w:themeColor="text1"/>
          <w:sz w:val="28"/>
          <w:szCs w:val="28"/>
          <w:lang w:val="en-US"/>
        </w:rPr>
        <w:t>.</w:t>
      </w:r>
      <w:r w:rsidR="004B2523" w:rsidRPr="004B2523">
        <w:rPr>
          <w:rFonts w:ascii="Times New Roman" w:hAnsi="Times New Roman" w:cs="Times New Roman"/>
          <w:color w:val="000000" w:themeColor="text1"/>
          <w:sz w:val="28"/>
          <w:szCs w:val="28"/>
          <w:lang w:val="en-US"/>
        </w:rPr>
        <w:t xml:space="preserve"> </w:t>
      </w:r>
      <w:r w:rsidRPr="00BD3D01">
        <w:rPr>
          <w:rFonts w:ascii="Times New Roman" w:hAnsi="Times New Roman" w:cs="Times New Roman"/>
          <w:color w:val="000000" w:themeColor="text1"/>
          <w:sz w:val="28"/>
          <w:szCs w:val="28"/>
          <w:lang w:val="en-US"/>
        </w:rPr>
        <w:t>25</w:t>
      </w:r>
      <w:r w:rsidR="004B2523" w:rsidRPr="004B2523">
        <w:rPr>
          <w:rFonts w:ascii="Times New Roman" w:hAnsi="Times New Roman" w:cs="Times New Roman"/>
          <w:color w:val="000000" w:themeColor="text1"/>
          <w:sz w:val="28"/>
          <w:szCs w:val="28"/>
          <w:lang w:val="en-US"/>
        </w:rPr>
        <w:t>–</w:t>
      </w:r>
      <w:r w:rsidRPr="00BD3D01">
        <w:rPr>
          <w:rFonts w:ascii="Times New Roman" w:hAnsi="Times New Roman" w:cs="Times New Roman"/>
          <w:color w:val="000000" w:themeColor="text1"/>
          <w:sz w:val="28"/>
          <w:szCs w:val="28"/>
          <w:lang w:val="en-US"/>
        </w:rPr>
        <w:t>33.</w:t>
      </w:r>
    </w:p>
    <w:p w:rsidR="00427D9C" w:rsidRPr="004B2523" w:rsidRDefault="00427D9C" w:rsidP="004B2523">
      <w:pPr>
        <w:pStyle w:val="a8"/>
        <w:numPr>
          <w:ilvl w:val="0"/>
          <w:numId w:val="5"/>
        </w:numPr>
        <w:tabs>
          <w:tab w:val="left" w:pos="993"/>
        </w:tabs>
        <w:autoSpaceDE w:val="0"/>
        <w:autoSpaceDN w:val="0"/>
        <w:adjustRightInd w:val="0"/>
        <w:spacing w:after="0" w:line="360" w:lineRule="auto"/>
        <w:ind w:left="0" w:firstLine="567"/>
        <w:jc w:val="both"/>
        <w:rPr>
          <w:rFonts w:ascii="Times New Roman" w:hAnsi="Times New Roman" w:cs="Times New Roman"/>
          <w:color w:val="000000" w:themeColor="text1"/>
          <w:sz w:val="28"/>
          <w:szCs w:val="28"/>
          <w:lang w:val="en-US"/>
        </w:rPr>
      </w:pPr>
      <w:proofErr w:type="spellStart"/>
      <w:r w:rsidRPr="00BD3D01">
        <w:rPr>
          <w:rFonts w:ascii="Times New Roman" w:hAnsi="Times New Roman" w:cs="Times New Roman"/>
          <w:color w:val="000000" w:themeColor="text1"/>
          <w:sz w:val="28"/>
          <w:szCs w:val="28"/>
          <w:lang w:val="en-US"/>
        </w:rPr>
        <w:t>Pascault</w:t>
      </w:r>
      <w:proofErr w:type="spellEnd"/>
      <w:r w:rsidRPr="00BD3D01">
        <w:rPr>
          <w:rFonts w:ascii="Times New Roman" w:hAnsi="Times New Roman" w:cs="Times New Roman"/>
          <w:color w:val="000000" w:themeColor="text1"/>
          <w:sz w:val="28"/>
          <w:szCs w:val="28"/>
          <w:lang w:val="en-US"/>
        </w:rPr>
        <w:t xml:space="preserve"> J.P., </w:t>
      </w:r>
      <w:proofErr w:type="spellStart"/>
      <w:r w:rsidRPr="00BD3D01">
        <w:rPr>
          <w:rFonts w:ascii="Times New Roman" w:hAnsi="Times New Roman" w:cs="Times New Roman"/>
          <w:color w:val="000000" w:themeColor="text1"/>
          <w:sz w:val="28"/>
          <w:szCs w:val="28"/>
          <w:lang w:val="en-US"/>
        </w:rPr>
        <w:t>Sautereau</w:t>
      </w:r>
      <w:proofErr w:type="spellEnd"/>
      <w:r w:rsidRPr="00BD3D01">
        <w:rPr>
          <w:rFonts w:ascii="Times New Roman" w:hAnsi="Times New Roman" w:cs="Times New Roman"/>
          <w:color w:val="000000" w:themeColor="text1"/>
          <w:sz w:val="28"/>
          <w:szCs w:val="28"/>
          <w:lang w:val="en-US"/>
        </w:rPr>
        <w:t xml:space="preserve"> H., </w:t>
      </w:r>
      <w:proofErr w:type="spellStart"/>
      <w:r w:rsidRPr="00BD3D01">
        <w:rPr>
          <w:rFonts w:ascii="Times New Roman" w:hAnsi="Times New Roman" w:cs="Times New Roman"/>
          <w:color w:val="000000" w:themeColor="text1"/>
          <w:sz w:val="28"/>
          <w:szCs w:val="28"/>
          <w:lang w:val="en-US"/>
        </w:rPr>
        <w:t>Verdu</w:t>
      </w:r>
      <w:proofErr w:type="spellEnd"/>
      <w:r w:rsidRPr="00BD3D01">
        <w:rPr>
          <w:rFonts w:ascii="Times New Roman" w:hAnsi="Times New Roman" w:cs="Times New Roman"/>
          <w:color w:val="000000" w:themeColor="text1"/>
          <w:sz w:val="28"/>
          <w:szCs w:val="28"/>
          <w:lang w:val="en-US"/>
        </w:rPr>
        <w:t xml:space="preserve"> J. et al. Thermosetting polymers. N-Y.: Marcel Dekker AG. 2002. 477 </w:t>
      </w:r>
      <w:r w:rsidRPr="00BD3D01">
        <w:rPr>
          <w:rFonts w:ascii="Times New Roman" w:hAnsi="Times New Roman" w:cs="Times New Roman"/>
          <w:color w:val="000000" w:themeColor="text1"/>
          <w:sz w:val="28"/>
          <w:szCs w:val="28"/>
        </w:rPr>
        <w:t>р</w:t>
      </w:r>
      <w:r w:rsidRPr="00BD3D01">
        <w:rPr>
          <w:rFonts w:ascii="Times New Roman" w:hAnsi="Times New Roman" w:cs="Times New Roman"/>
          <w:color w:val="000000" w:themeColor="text1"/>
          <w:sz w:val="28"/>
          <w:szCs w:val="28"/>
          <w:lang w:val="en-US"/>
        </w:rPr>
        <w:t>.</w:t>
      </w:r>
    </w:p>
    <w:p w:rsidR="00427D9C" w:rsidRPr="00BD3D01" w:rsidRDefault="00427D9C" w:rsidP="004B2523">
      <w:pPr>
        <w:pStyle w:val="a8"/>
        <w:numPr>
          <w:ilvl w:val="0"/>
          <w:numId w:val="5"/>
        </w:numPr>
        <w:tabs>
          <w:tab w:val="left" w:pos="993"/>
        </w:tabs>
        <w:spacing w:after="0" w:line="360" w:lineRule="auto"/>
        <w:ind w:left="0" w:firstLine="567"/>
        <w:jc w:val="both"/>
        <w:rPr>
          <w:rFonts w:ascii="Times New Roman" w:eastAsia="Calibri" w:hAnsi="Times New Roman" w:cs="Times New Roman"/>
          <w:color w:val="000000" w:themeColor="text1"/>
          <w:sz w:val="28"/>
          <w:szCs w:val="28"/>
        </w:rPr>
      </w:pPr>
      <w:proofErr w:type="spellStart"/>
      <w:r w:rsidRPr="00BD3D01">
        <w:rPr>
          <w:rFonts w:ascii="Times New Roman" w:eastAsia="Calibri" w:hAnsi="Times New Roman" w:cs="Times New Roman"/>
          <w:color w:val="000000" w:themeColor="text1"/>
          <w:sz w:val="28"/>
          <w:szCs w:val="28"/>
        </w:rPr>
        <w:t>Хасков</w:t>
      </w:r>
      <w:proofErr w:type="spellEnd"/>
      <w:r w:rsidRPr="00CD4E81">
        <w:rPr>
          <w:rFonts w:ascii="Times New Roman" w:eastAsia="Calibri" w:hAnsi="Times New Roman" w:cs="Times New Roman"/>
          <w:color w:val="000000" w:themeColor="text1"/>
          <w:sz w:val="28"/>
          <w:szCs w:val="28"/>
        </w:rPr>
        <w:t xml:space="preserve"> </w:t>
      </w:r>
      <w:r w:rsidRPr="00BD3D01">
        <w:rPr>
          <w:rFonts w:ascii="Times New Roman" w:eastAsia="Calibri" w:hAnsi="Times New Roman" w:cs="Times New Roman"/>
          <w:color w:val="000000" w:themeColor="text1"/>
          <w:sz w:val="28"/>
          <w:szCs w:val="28"/>
        </w:rPr>
        <w:t>М</w:t>
      </w:r>
      <w:r w:rsidRPr="00CD4E81">
        <w:rPr>
          <w:rFonts w:ascii="Times New Roman" w:eastAsia="Calibri" w:hAnsi="Times New Roman" w:cs="Times New Roman"/>
          <w:color w:val="000000" w:themeColor="text1"/>
          <w:sz w:val="28"/>
          <w:szCs w:val="28"/>
        </w:rPr>
        <w:t>.</w:t>
      </w:r>
      <w:r w:rsidRPr="00BD3D01">
        <w:rPr>
          <w:rFonts w:ascii="Times New Roman" w:eastAsia="Calibri" w:hAnsi="Times New Roman" w:cs="Times New Roman"/>
          <w:color w:val="000000" w:themeColor="text1"/>
          <w:sz w:val="28"/>
          <w:szCs w:val="28"/>
        </w:rPr>
        <w:t>А</w:t>
      </w:r>
      <w:r w:rsidRPr="00CD4E81">
        <w:rPr>
          <w:rFonts w:ascii="Times New Roman" w:eastAsia="Calibri" w:hAnsi="Times New Roman" w:cs="Times New Roman"/>
          <w:color w:val="000000" w:themeColor="text1"/>
          <w:sz w:val="28"/>
          <w:szCs w:val="28"/>
        </w:rPr>
        <w:t xml:space="preserve">., </w:t>
      </w:r>
      <w:r w:rsidRPr="00BD3D01">
        <w:rPr>
          <w:rFonts w:ascii="Times New Roman" w:eastAsia="Calibri" w:hAnsi="Times New Roman" w:cs="Times New Roman"/>
          <w:color w:val="000000" w:themeColor="text1"/>
          <w:sz w:val="28"/>
          <w:szCs w:val="28"/>
        </w:rPr>
        <w:t xml:space="preserve">Ахмадиева К.Р., Кудрявцева А.Н., </w:t>
      </w:r>
      <w:proofErr w:type="spellStart"/>
      <w:r w:rsidRPr="00BD3D01">
        <w:rPr>
          <w:rFonts w:ascii="Times New Roman" w:eastAsia="Calibri" w:hAnsi="Times New Roman" w:cs="Times New Roman"/>
          <w:color w:val="000000" w:themeColor="text1"/>
          <w:sz w:val="28"/>
          <w:szCs w:val="28"/>
        </w:rPr>
        <w:t>Гребенева</w:t>
      </w:r>
      <w:proofErr w:type="spellEnd"/>
      <w:r w:rsidRPr="00BD3D01">
        <w:rPr>
          <w:rFonts w:ascii="Times New Roman" w:eastAsia="Calibri" w:hAnsi="Times New Roman" w:cs="Times New Roman"/>
          <w:color w:val="000000" w:themeColor="text1"/>
          <w:sz w:val="28"/>
          <w:szCs w:val="28"/>
        </w:rPr>
        <w:t xml:space="preserve"> Т.А. Влияние фуллерена С</w:t>
      </w:r>
      <w:r w:rsidRPr="00BD3D01">
        <w:rPr>
          <w:rFonts w:ascii="Times New Roman" w:eastAsia="Calibri" w:hAnsi="Times New Roman" w:cs="Times New Roman"/>
          <w:color w:val="000000" w:themeColor="text1"/>
          <w:sz w:val="28"/>
          <w:szCs w:val="28"/>
          <w:vertAlign w:val="subscript"/>
        </w:rPr>
        <w:t>60</w:t>
      </w:r>
      <w:r w:rsidRPr="00BD3D01">
        <w:rPr>
          <w:rFonts w:ascii="Times New Roman" w:eastAsia="Calibri" w:hAnsi="Times New Roman" w:cs="Times New Roman"/>
          <w:color w:val="000000" w:themeColor="text1"/>
          <w:sz w:val="28"/>
          <w:szCs w:val="28"/>
        </w:rPr>
        <w:t xml:space="preserve"> на кинетику отверждения термореактивных связующих на основе эпоксидных смол //Композиты и </w:t>
      </w:r>
      <w:proofErr w:type="spellStart"/>
      <w:r w:rsidRPr="00BD3D01">
        <w:rPr>
          <w:rFonts w:ascii="Times New Roman" w:eastAsia="Calibri" w:hAnsi="Times New Roman" w:cs="Times New Roman"/>
          <w:color w:val="000000" w:themeColor="text1"/>
          <w:sz w:val="28"/>
          <w:szCs w:val="28"/>
        </w:rPr>
        <w:t>наноструктуры</w:t>
      </w:r>
      <w:proofErr w:type="spellEnd"/>
      <w:r w:rsidRPr="00BD3D01">
        <w:rPr>
          <w:rFonts w:ascii="Times New Roman" w:eastAsia="Calibri" w:hAnsi="Times New Roman" w:cs="Times New Roman"/>
          <w:color w:val="000000" w:themeColor="text1"/>
          <w:sz w:val="28"/>
          <w:szCs w:val="28"/>
        </w:rPr>
        <w:t>. 2016. Т.8. №2. С.120.</w:t>
      </w:r>
    </w:p>
    <w:p w:rsidR="00427D9C" w:rsidRPr="00BD3D01" w:rsidRDefault="00427D9C" w:rsidP="004B2523">
      <w:pPr>
        <w:pStyle w:val="a8"/>
        <w:numPr>
          <w:ilvl w:val="0"/>
          <w:numId w:val="5"/>
        </w:numPr>
        <w:tabs>
          <w:tab w:val="left" w:pos="993"/>
        </w:tabs>
        <w:spacing w:after="0" w:line="360" w:lineRule="auto"/>
        <w:ind w:left="0" w:firstLine="567"/>
        <w:jc w:val="both"/>
        <w:rPr>
          <w:rFonts w:ascii="Times New Roman" w:eastAsia="Calibri" w:hAnsi="Times New Roman" w:cs="Times New Roman"/>
          <w:color w:val="000000" w:themeColor="text1"/>
          <w:sz w:val="28"/>
          <w:szCs w:val="28"/>
          <w:lang w:val="en-US"/>
        </w:rPr>
      </w:pPr>
      <w:proofErr w:type="spellStart"/>
      <w:r w:rsidRPr="00BD3D01">
        <w:rPr>
          <w:rFonts w:ascii="Times New Roman" w:eastAsia="Calibri" w:hAnsi="Times New Roman" w:cs="Times New Roman"/>
          <w:color w:val="000000" w:themeColor="text1"/>
          <w:sz w:val="28"/>
          <w:szCs w:val="28"/>
        </w:rPr>
        <w:t>Хасков</w:t>
      </w:r>
      <w:proofErr w:type="spellEnd"/>
      <w:r w:rsidRPr="00BD3D01">
        <w:rPr>
          <w:rFonts w:ascii="Times New Roman" w:eastAsia="Calibri" w:hAnsi="Times New Roman" w:cs="Times New Roman"/>
          <w:color w:val="000000" w:themeColor="text1"/>
          <w:sz w:val="28"/>
          <w:szCs w:val="28"/>
        </w:rPr>
        <w:t xml:space="preserve"> М.А. Использование методов термического анализа для построения диаграмм изотермического превращения термореактивных связующих //Журнал высокомолекулярных соединений. Принята</w:t>
      </w:r>
      <w:r w:rsidRPr="00BD3D01">
        <w:rPr>
          <w:rFonts w:ascii="Times New Roman" w:eastAsia="Calibri" w:hAnsi="Times New Roman" w:cs="Times New Roman"/>
          <w:color w:val="000000" w:themeColor="text1"/>
          <w:sz w:val="28"/>
          <w:szCs w:val="28"/>
          <w:lang w:val="en-US"/>
        </w:rPr>
        <w:t xml:space="preserve"> </w:t>
      </w:r>
      <w:r w:rsidRPr="00BD3D01">
        <w:rPr>
          <w:rFonts w:ascii="Times New Roman" w:eastAsia="Calibri" w:hAnsi="Times New Roman" w:cs="Times New Roman"/>
          <w:color w:val="000000" w:themeColor="text1"/>
          <w:sz w:val="28"/>
          <w:szCs w:val="28"/>
        </w:rPr>
        <w:t>к</w:t>
      </w:r>
      <w:r w:rsidRPr="00BD3D01">
        <w:rPr>
          <w:rFonts w:ascii="Times New Roman" w:eastAsia="Calibri" w:hAnsi="Times New Roman" w:cs="Times New Roman"/>
          <w:color w:val="000000" w:themeColor="text1"/>
          <w:sz w:val="28"/>
          <w:szCs w:val="28"/>
          <w:lang w:val="en-US"/>
        </w:rPr>
        <w:t xml:space="preserve"> </w:t>
      </w:r>
      <w:r w:rsidRPr="00BD3D01">
        <w:rPr>
          <w:rFonts w:ascii="Times New Roman" w:eastAsia="Calibri" w:hAnsi="Times New Roman" w:cs="Times New Roman"/>
          <w:color w:val="000000" w:themeColor="text1"/>
          <w:sz w:val="28"/>
          <w:szCs w:val="28"/>
        </w:rPr>
        <w:t>печати</w:t>
      </w:r>
      <w:r w:rsidRPr="00BD3D01">
        <w:rPr>
          <w:rFonts w:ascii="Times New Roman" w:eastAsia="Calibri" w:hAnsi="Times New Roman" w:cs="Times New Roman"/>
          <w:color w:val="000000" w:themeColor="text1"/>
          <w:sz w:val="28"/>
          <w:szCs w:val="28"/>
          <w:lang w:val="en-US"/>
        </w:rPr>
        <w:t xml:space="preserve">. </w:t>
      </w:r>
    </w:p>
    <w:p w:rsidR="00427D9C" w:rsidRPr="00BD3D01" w:rsidRDefault="00427D9C" w:rsidP="004B2523">
      <w:pPr>
        <w:pStyle w:val="a8"/>
        <w:numPr>
          <w:ilvl w:val="0"/>
          <w:numId w:val="5"/>
        </w:numPr>
        <w:tabs>
          <w:tab w:val="left" w:pos="993"/>
        </w:tabs>
        <w:spacing w:after="0" w:line="360" w:lineRule="auto"/>
        <w:ind w:left="0" w:firstLine="567"/>
        <w:jc w:val="both"/>
        <w:rPr>
          <w:rFonts w:ascii="Times New Roman" w:eastAsia="Calibri" w:hAnsi="Times New Roman" w:cs="Times New Roman"/>
          <w:color w:val="000000" w:themeColor="text1"/>
          <w:sz w:val="28"/>
          <w:szCs w:val="28"/>
          <w:lang w:val="en-US"/>
        </w:rPr>
      </w:pPr>
      <w:proofErr w:type="spellStart"/>
      <w:r w:rsidRPr="00BD3D01">
        <w:rPr>
          <w:rFonts w:ascii="Times New Roman" w:eastAsia="Calibri" w:hAnsi="Times New Roman" w:cs="Times New Roman"/>
          <w:color w:val="000000" w:themeColor="text1"/>
          <w:sz w:val="28"/>
          <w:szCs w:val="28"/>
          <w:lang w:val="en-US"/>
        </w:rPr>
        <w:t>Menczel</w:t>
      </w:r>
      <w:proofErr w:type="spellEnd"/>
      <w:r w:rsidRPr="00BD3D01">
        <w:rPr>
          <w:rFonts w:ascii="Times New Roman" w:eastAsia="Calibri" w:hAnsi="Times New Roman" w:cs="Times New Roman"/>
          <w:color w:val="000000" w:themeColor="text1"/>
          <w:sz w:val="28"/>
          <w:szCs w:val="28"/>
          <w:lang w:val="en-US"/>
        </w:rPr>
        <w:t xml:space="preserve"> J.D., Prime R.B. Thermal analysis of polymers: fundamentals and applications. </w:t>
      </w:r>
      <w:proofErr w:type="spellStart"/>
      <w:r w:rsidRPr="00BD3D01">
        <w:rPr>
          <w:rFonts w:ascii="Times New Roman" w:eastAsia="Calibri" w:hAnsi="Times New Roman" w:cs="Times New Roman"/>
          <w:color w:val="000000" w:themeColor="text1"/>
          <w:sz w:val="28"/>
          <w:szCs w:val="28"/>
          <w:lang w:val="en-US"/>
        </w:rPr>
        <w:t>Hoboke</w:t>
      </w:r>
      <w:proofErr w:type="spellEnd"/>
      <w:r w:rsidRPr="00BD3D01">
        <w:rPr>
          <w:rFonts w:ascii="Times New Roman" w:eastAsia="Calibri" w:hAnsi="Times New Roman" w:cs="Times New Roman"/>
          <w:color w:val="000000" w:themeColor="text1"/>
          <w:sz w:val="28"/>
          <w:szCs w:val="28"/>
          <w:lang w:val="en-US"/>
        </w:rPr>
        <w:t xml:space="preserve">: John </w:t>
      </w:r>
      <w:proofErr w:type="spellStart"/>
      <w:r w:rsidRPr="00BD3D01">
        <w:rPr>
          <w:rFonts w:ascii="Times New Roman" w:eastAsia="Calibri" w:hAnsi="Times New Roman" w:cs="Times New Roman"/>
          <w:color w:val="000000" w:themeColor="text1"/>
          <w:sz w:val="28"/>
          <w:szCs w:val="28"/>
          <w:lang w:val="en-US"/>
        </w:rPr>
        <w:t>Wiley&amp;Sons</w:t>
      </w:r>
      <w:proofErr w:type="spellEnd"/>
      <w:r w:rsidRPr="00BD3D01">
        <w:rPr>
          <w:rFonts w:ascii="Times New Roman" w:eastAsia="Calibri" w:hAnsi="Times New Roman" w:cs="Times New Roman"/>
          <w:color w:val="000000" w:themeColor="text1"/>
          <w:sz w:val="28"/>
          <w:szCs w:val="28"/>
          <w:lang w:val="en-US"/>
        </w:rPr>
        <w:t>. 2009. 688 p.</w:t>
      </w:r>
    </w:p>
    <w:p w:rsidR="004B0E76" w:rsidRPr="00BD3D01" w:rsidRDefault="004B0E76" w:rsidP="004B2523">
      <w:pPr>
        <w:pStyle w:val="a8"/>
        <w:numPr>
          <w:ilvl w:val="0"/>
          <w:numId w:val="5"/>
        </w:numPr>
        <w:tabs>
          <w:tab w:val="left" w:pos="993"/>
        </w:tabs>
        <w:spacing w:line="360" w:lineRule="auto"/>
        <w:ind w:left="0" w:firstLine="567"/>
        <w:jc w:val="both"/>
        <w:rPr>
          <w:rFonts w:ascii="Times New Roman" w:eastAsia="Calibri" w:hAnsi="Times New Roman" w:cs="Times New Roman"/>
          <w:color w:val="000000" w:themeColor="text1"/>
          <w:sz w:val="28"/>
          <w:szCs w:val="28"/>
          <w:lang w:val="en-US"/>
        </w:rPr>
      </w:pPr>
      <w:r w:rsidRPr="00BD3D01">
        <w:rPr>
          <w:rFonts w:ascii="Times New Roman" w:eastAsia="Calibri" w:hAnsi="Times New Roman" w:cs="Times New Roman"/>
          <w:color w:val="000000" w:themeColor="text1"/>
          <w:sz w:val="28"/>
          <w:szCs w:val="28"/>
          <w:lang w:val="en-US"/>
        </w:rPr>
        <w:t>Enns J.B., Gillham J.K. Time-temperature-transformation (TTT) cure diagram: Modeling the cure behavior of thermosets //Journal of Applied Polymer Sc</w:t>
      </w:r>
      <w:r w:rsidR="00CD4E81">
        <w:rPr>
          <w:rFonts w:ascii="Times New Roman" w:eastAsia="Calibri" w:hAnsi="Times New Roman" w:cs="Times New Roman"/>
          <w:color w:val="000000" w:themeColor="text1"/>
          <w:sz w:val="28"/>
          <w:szCs w:val="28"/>
          <w:lang w:val="en-US"/>
        </w:rPr>
        <w:t>ience. 1983. V.28. №8. P.2567</w:t>
      </w:r>
      <w:r w:rsidR="00CD4E81">
        <w:rPr>
          <w:rFonts w:ascii="Times New Roman" w:eastAsia="Calibri" w:hAnsi="Times New Roman" w:cs="Times New Roman"/>
          <w:color w:val="000000" w:themeColor="text1"/>
          <w:sz w:val="28"/>
          <w:szCs w:val="28"/>
        </w:rPr>
        <w:t>–</w:t>
      </w:r>
      <w:r w:rsidRPr="00BD3D01">
        <w:rPr>
          <w:rFonts w:ascii="Times New Roman" w:eastAsia="Calibri" w:hAnsi="Times New Roman" w:cs="Times New Roman"/>
          <w:color w:val="000000" w:themeColor="text1"/>
          <w:sz w:val="28"/>
          <w:szCs w:val="28"/>
          <w:lang w:val="en-US"/>
        </w:rPr>
        <w:t>2591.</w:t>
      </w:r>
    </w:p>
    <w:p w:rsidR="00427D9C" w:rsidRPr="00BD3D01" w:rsidRDefault="00427D9C" w:rsidP="004B2523">
      <w:pPr>
        <w:pStyle w:val="a8"/>
        <w:numPr>
          <w:ilvl w:val="0"/>
          <w:numId w:val="5"/>
        </w:numPr>
        <w:tabs>
          <w:tab w:val="left" w:pos="993"/>
        </w:tabs>
        <w:spacing w:after="0" w:line="360" w:lineRule="auto"/>
        <w:ind w:left="0" w:firstLine="567"/>
        <w:jc w:val="both"/>
        <w:rPr>
          <w:rFonts w:ascii="Times New Roman" w:eastAsia="Calibri" w:hAnsi="Times New Roman" w:cs="Times New Roman"/>
          <w:color w:val="000000" w:themeColor="text1"/>
          <w:sz w:val="28"/>
          <w:szCs w:val="28"/>
        </w:rPr>
      </w:pPr>
      <w:proofErr w:type="spellStart"/>
      <w:r w:rsidRPr="00BD3D01">
        <w:rPr>
          <w:rFonts w:ascii="Times New Roman" w:eastAsia="Calibri" w:hAnsi="Times New Roman" w:cs="Times New Roman"/>
          <w:color w:val="000000" w:themeColor="text1"/>
          <w:sz w:val="28"/>
          <w:szCs w:val="28"/>
        </w:rPr>
        <w:t>Хасков</w:t>
      </w:r>
      <w:proofErr w:type="spellEnd"/>
      <w:r w:rsidRPr="00BD3D01">
        <w:rPr>
          <w:rFonts w:ascii="Times New Roman" w:eastAsia="Calibri" w:hAnsi="Times New Roman" w:cs="Times New Roman"/>
          <w:color w:val="000000" w:themeColor="text1"/>
          <w:sz w:val="28"/>
          <w:szCs w:val="28"/>
        </w:rPr>
        <w:t xml:space="preserve"> М.А. Расширение диаграммы «температура-время-превращение» с учётом теплофизических свойств компонентов для оптимизации режимов отверждения полимерных композиционных материалов //Журнал прикладной химии. 2016. Т.89. №4. С.</w:t>
      </w:r>
      <w:r w:rsidR="004B2523">
        <w:rPr>
          <w:rFonts w:ascii="Times New Roman" w:eastAsia="Calibri" w:hAnsi="Times New Roman" w:cs="Times New Roman"/>
          <w:color w:val="000000" w:themeColor="text1"/>
          <w:sz w:val="28"/>
          <w:szCs w:val="28"/>
        </w:rPr>
        <w:t xml:space="preserve"> </w:t>
      </w:r>
      <w:r w:rsidRPr="00BD3D01">
        <w:rPr>
          <w:rFonts w:ascii="Times New Roman" w:eastAsia="Calibri" w:hAnsi="Times New Roman" w:cs="Times New Roman"/>
          <w:color w:val="000000" w:themeColor="text1"/>
          <w:sz w:val="28"/>
          <w:szCs w:val="28"/>
        </w:rPr>
        <w:t>510</w:t>
      </w:r>
      <w:r w:rsidR="004B2523">
        <w:rPr>
          <w:rFonts w:ascii="Times New Roman" w:eastAsia="Calibri" w:hAnsi="Times New Roman" w:cs="Times New Roman"/>
          <w:color w:val="000000" w:themeColor="text1"/>
          <w:sz w:val="28"/>
          <w:szCs w:val="28"/>
        </w:rPr>
        <w:t>–</w:t>
      </w:r>
      <w:r w:rsidRPr="00BD3D01">
        <w:rPr>
          <w:rFonts w:ascii="Times New Roman" w:eastAsia="Calibri" w:hAnsi="Times New Roman" w:cs="Times New Roman"/>
          <w:color w:val="000000" w:themeColor="text1"/>
          <w:sz w:val="28"/>
          <w:szCs w:val="28"/>
        </w:rPr>
        <w:t>519.</w:t>
      </w:r>
    </w:p>
    <w:p w:rsidR="004B0E76" w:rsidRPr="004B2523" w:rsidRDefault="004B0E76" w:rsidP="004B2523">
      <w:pPr>
        <w:pStyle w:val="a8"/>
        <w:numPr>
          <w:ilvl w:val="0"/>
          <w:numId w:val="5"/>
        </w:numPr>
        <w:tabs>
          <w:tab w:val="left" w:pos="993"/>
        </w:tabs>
        <w:spacing w:line="360" w:lineRule="auto"/>
        <w:ind w:left="0" w:firstLine="567"/>
        <w:jc w:val="both"/>
        <w:rPr>
          <w:rFonts w:ascii="Times New Roman" w:eastAsia="Calibri" w:hAnsi="Times New Roman" w:cs="Times New Roman"/>
          <w:color w:val="000000" w:themeColor="text1"/>
          <w:sz w:val="28"/>
          <w:szCs w:val="28"/>
          <w:lang w:val="en-US"/>
        </w:rPr>
      </w:pPr>
      <w:proofErr w:type="spellStart"/>
      <w:r w:rsidRPr="00BD3D01">
        <w:rPr>
          <w:rFonts w:ascii="Times New Roman" w:eastAsia="Calibri" w:hAnsi="Times New Roman" w:cs="Times New Roman"/>
          <w:color w:val="000000" w:themeColor="text1"/>
          <w:sz w:val="28"/>
          <w:szCs w:val="28"/>
        </w:rPr>
        <w:t>Хасков</w:t>
      </w:r>
      <w:proofErr w:type="spellEnd"/>
      <w:r w:rsidRPr="00BD3D01">
        <w:rPr>
          <w:rFonts w:ascii="Times New Roman" w:eastAsia="Calibri" w:hAnsi="Times New Roman" w:cs="Times New Roman"/>
          <w:color w:val="000000" w:themeColor="text1"/>
          <w:sz w:val="28"/>
          <w:szCs w:val="28"/>
        </w:rPr>
        <w:t xml:space="preserve"> М.А., Большаков В.А., Меркулова Ю.И., </w:t>
      </w:r>
      <w:proofErr w:type="spellStart"/>
      <w:r w:rsidRPr="00BD3D01">
        <w:rPr>
          <w:rFonts w:ascii="Times New Roman" w:eastAsia="Calibri" w:hAnsi="Times New Roman" w:cs="Times New Roman"/>
          <w:color w:val="000000" w:themeColor="text1"/>
          <w:sz w:val="28"/>
          <w:szCs w:val="28"/>
        </w:rPr>
        <w:t>Гребенева</w:t>
      </w:r>
      <w:proofErr w:type="spellEnd"/>
      <w:r w:rsidRPr="00BD3D01">
        <w:rPr>
          <w:rFonts w:ascii="Times New Roman" w:eastAsia="Calibri" w:hAnsi="Times New Roman" w:cs="Times New Roman"/>
          <w:color w:val="000000" w:themeColor="text1"/>
          <w:sz w:val="28"/>
          <w:szCs w:val="28"/>
        </w:rPr>
        <w:t xml:space="preserve"> Т.А. Влияние углеродных нанотрубок на кинетические аспекты отверждения термореактивных связующих на примере эпоксидных смол //Известия высших учебных заведений. Серия</w:t>
      </w:r>
      <w:r w:rsidRPr="004B2523">
        <w:rPr>
          <w:rFonts w:ascii="Times New Roman" w:eastAsia="Calibri" w:hAnsi="Times New Roman" w:cs="Times New Roman"/>
          <w:color w:val="000000" w:themeColor="text1"/>
          <w:sz w:val="28"/>
          <w:szCs w:val="28"/>
          <w:lang w:val="en-US"/>
        </w:rPr>
        <w:t xml:space="preserve">: </w:t>
      </w:r>
      <w:r w:rsidRPr="00BD3D01">
        <w:rPr>
          <w:rFonts w:ascii="Times New Roman" w:eastAsia="Calibri" w:hAnsi="Times New Roman" w:cs="Times New Roman"/>
          <w:color w:val="000000" w:themeColor="text1"/>
          <w:sz w:val="28"/>
          <w:szCs w:val="28"/>
        </w:rPr>
        <w:t>Химия</w:t>
      </w:r>
      <w:r w:rsidRPr="004B2523">
        <w:rPr>
          <w:rFonts w:ascii="Times New Roman" w:eastAsia="Calibri" w:hAnsi="Times New Roman" w:cs="Times New Roman"/>
          <w:color w:val="000000" w:themeColor="text1"/>
          <w:sz w:val="28"/>
          <w:szCs w:val="28"/>
          <w:lang w:val="en-US"/>
        </w:rPr>
        <w:t xml:space="preserve"> </w:t>
      </w:r>
      <w:r w:rsidRPr="00BD3D01">
        <w:rPr>
          <w:rFonts w:ascii="Times New Roman" w:eastAsia="Calibri" w:hAnsi="Times New Roman" w:cs="Times New Roman"/>
          <w:color w:val="000000" w:themeColor="text1"/>
          <w:sz w:val="28"/>
          <w:szCs w:val="28"/>
        </w:rPr>
        <w:t>и</w:t>
      </w:r>
      <w:r w:rsidRPr="004B2523">
        <w:rPr>
          <w:rFonts w:ascii="Times New Roman" w:eastAsia="Calibri" w:hAnsi="Times New Roman" w:cs="Times New Roman"/>
          <w:color w:val="000000" w:themeColor="text1"/>
          <w:sz w:val="28"/>
          <w:szCs w:val="28"/>
          <w:lang w:val="en-US"/>
        </w:rPr>
        <w:t xml:space="preserve"> </w:t>
      </w:r>
      <w:r w:rsidRPr="00BD3D01">
        <w:rPr>
          <w:rFonts w:ascii="Times New Roman" w:eastAsia="Calibri" w:hAnsi="Times New Roman" w:cs="Times New Roman"/>
          <w:color w:val="000000" w:themeColor="text1"/>
          <w:sz w:val="28"/>
          <w:szCs w:val="28"/>
        </w:rPr>
        <w:t>химическая</w:t>
      </w:r>
      <w:r w:rsidRPr="004B2523">
        <w:rPr>
          <w:rFonts w:ascii="Times New Roman" w:eastAsia="Calibri" w:hAnsi="Times New Roman" w:cs="Times New Roman"/>
          <w:color w:val="000000" w:themeColor="text1"/>
          <w:sz w:val="28"/>
          <w:szCs w:val="28"/>
          <w:lang w:val="en-US"/>
        </w:rPr>
        <w:t xml:space="preserve"> </w:t>
      </w:r>
      <w:r w:rsidRPr="00BD3D01">
        <w:rPr>
          <w:rFonts w:ascii="Times New Roman" w:eastAsia="Calibri" w:hAnsi="Times New Roman" w:cs="Times New Roman"/>
          <w:color w:val="000000" w:themeColor="text1"/>
          <w:sz w:val="28"/>
          <w:szCs w:val="28"/>
        </w:rPr>
        <w:t>технология</w:t>
      </w:r>
      <w:r w:rsidRPr="004B2523">
        <w:rPr>
          <w:rFonts w:ascii="Times New Roman" w:eastAsia="Calibri" w:hAnsi="Times New Roman" w:cs="Times New Roman"/>
          <w:color w:val="000000" w:themeColor="text1"/>
          <w:sz w:val="28"/>
          <w:szCs w:val="28"/>
          <w:lang w:val="en-US"/>
        </w:rPr>
        <w:t xml:space="preserve">. 2015. </w:t>
      </w:r>
      <w:r w:rsidRPr="00BD3D01">
        <w:rPr>
          <w:rFonts w:ascii="Times New Roman" w:eastAsia="Calibri" w:hAnsi="Times New Roman" w:cs="Times New Roman"/>
          <w:color w:val="000000" w:themeColor="text1"/>
          <w:sz w:val="28"/>
          <w:szCs w:val="28"/>
        </w:rPr>
        <w:t>Т</w:t>
      </w:r>
      <w:r w:rsidRPr="004B2523">
        <w:rPr>
          <w:rFonts w:ascii="Times New Roman" w:eastAsia="Calibri" w:hAnsi="Times New Roman" w:cs="Times New Roman"/>
          <w:color w:val="000000" w:themeColor="text1"/>
          <w:sz w:val="28"/>
          <w:szCs w:val="28"/>
          <w:lang w:val="en-US"/>
        </w:rPr>
        <w:t xml:space="preserve">.58. №7. </w:t>
      </w:r>
      <w:r w:rsidRPr="00BD3D01">
        <w:rPr>
          <w:rFonts w:ascii="Times New Roman" w:eastAsia="Calibri" w:hAnsi="Times New Roman" w:cs="Times New Roman"/>
          <w:color w:val="000000" w:themeColor="text1"/>
          <w:sz w:val="28"/>
          <w:szCs w:val="28"/>
        </w:rPr>
        <w:t>С</w:t>
      </w:r>
      <w:r w:rsidRPr="004B2523">
        <w:rPr>
          <w:rFonts w:ascii="Times New Roman" w:eastAsia="Calibri" w:hAnsi="Times New Roman" w:cs="Times New Roman"/>
          <w:color w:val="000000" w:themeColor="text1"/>
          <w:sz w:val="28"/>
          <w:szCs w:val="28"/>
          <w:lang w:val="en-US"/>
        </w:rPr>
        <w:t>.</w:t>
      </w:r>
      <w:r w:rsidR="004B2523" w:rsidRPr="004B2523">
        <w:rPr>
          <w:rFonts w:ascii="Times New Roman" w:eastAsia="Calibri" w:hAnsi="Times New Roman" w:cs="Times New Roman"/>
          <w:color w:val="000000" w:themeColor="text1"/>
          <w:sz w:val="28"/>
          <w:szCs w:val="28"/>
          <w:lang w:val="en-US"/>
        </w:rPr>
        <w:t xml:space="preserve"> </w:t>
      </w:r>
      <w:r w:rsidRPr="004B2523">
        <w:rPr>
          <w:rFonts w:ascii="Times New Roman" w:eastAsia="Calibri" w:hAnsi="Times New Roman" w:cs="Times New Roman"/>
          <w:color w:val="000000" w:themeColor="text1"/>
          <w:sz w:val="28"/>
          <w:szCs w:val="28"/>
          <w:lang w:val="en-US"/>
        </w:rPr>
        <w:t>58</w:t>
      </w:r>
      <w:r w:rsidR="004B2523" w:rsidRPr="004B2523">
        <w:rPr>
          <w:rFonts w:ascii="Times New Roman" w:eastAsia="Calibri" w:hAnsi="Times New Roman" w:cs="Times New Roman"/>
          <w:color w:val="000000" w:themeColor="text1"/>
          <w:sz w:val="28"/>
          <w:szCs w:val="28"/>
          <w:lang w:val="en-US"/>
        </w:rPr>
        <w:t>–</w:t>
      </w:r>
      <w:r w:rsidRPr="004B2523">
        <w:rPr>
          <w:rFonts w:ascii="Times New Roman" w:eastAsia="Calibri" w:hAnsi="Times New Roman" w:cs="Times New Roman"/>
          <w:color w:val="000000" w:themeColor="text1"/>
          <w:sz w:val="28"/>
          <w:szCs w:val="28"/>
          <w:lang w:val="en-US"/>
        </w:rPr>
        <w:t>62.</w:t>
      </w:r>
    </w:p>
    <w:p w:rsidR="00A70CE2" w:rsidRPr="00BD3D01" w:rsidRDefault="00A70CE2" w:rsidP="004B2523">
      <w:pPr>
        <w:pStyle w:val="a8"/>
        <w:numPr>
          <w:ilvl w:val="0"/>
          <w:numId w:val="5"/>
        </w:numPr>
        <w:tabs>
          <w:tab w:val="left" w:pos="993"/>
        </w:tabs>
        <w:spacing w:line="360" w:lineRule="auto"/>
        <w:ind w:left="0" w:firstLine="567"/>
        <w:jc w:val="both"/>
        <w:rPr>
          <w:rFonts w:ascii="Times New Roman" w:hAnsi="Times New Roman" w:cs="Times New Roman"/>
          <w:color w:val="000000" w:themeColor="text1"/>
          <w:sz w:val="28"/>
          <w:szCs w:val="28"/>
          <w:lang w:val="en-US"/>
        </w:rPr>
      </w:pPr>
      <w:proofErr w:type="spellStart"/>
      <w:r w:rsidRPr="00BD3D01">
        <w:rPr>
          <w:rFonts w:ascii="Times New Roman" w:hAnsi="Times New Roman" w:cs="Times New Roman"/>
          <w:color w:val="000000" w:themeColor="text1"/>
          <w:sz w:val="28"/>
          <w:szCs w:val="28"/>
          <w:lang w:val="en-US"/>
        </w:rPr>
        <w:t>Flammersheim</w:t>
      </w:r>
      <w:proofErr w:type="spellEnd"/>
      <w:r w:rsidRPr="00BD3D01">
        <w:rPr>
          <w:rFonts w:ascii="Times New Roman" w:hAnsi="Times New Roman" w:cs="Times New Roman"/>
          <w:color w:val="000000" w:themeColor="text1"/>
          <w:sz w:val="28"/>
          <w:szCs w:val="28"/>
          <w:lang w:val="en-US"/>
        </w:rPr>
        <w:t xml:space="preserve"> H.-J., </w:t>
      </w:r>
      <w:proofErr w:type="spellStart"/>
      <w:r w:rsidRPr="00BD3D01">
        <w:rPr>
          <w:rFonts w:ascii="Times New Roman" w:hAnsi="Times New Roman" w:cs="Times New Roman"/>
          <w:color w:val="000000" w:themeColor="text1"/>
          <w:sz w:val="28"/>
          <w:szCs w:val="28"/>
          <w:lang w:val="en-US"/>
        </w:rPr>
        <w:t>Opfermann</w:t>
      </w:r>
      <w:proofErr w:type="spellEnd"/>
      <w:r w:rsidRPr="00BD3D01">
        <w:rPr>
          <w:rFonts w:ascii="Times New Roman" w:hAnsi="Times New Roman" w:cs="Times New Roman"/>
          <w:color w:val="000000" w:themeColor="text1"/>
          <w:sz w:val="28"/>
          <w:szCs w:val="28"/>
          <w:lang w:val="en-US"/>
        </w:rPr>
        <w:t xml:space="preserve"> J.R. Investigation of Epoxide Curing Reactions by Differential Scanning Calorimetry – Formal Kinetic Evaluation //Macromolecular Materials and Engineering. 2001. V.286. №</w:t>
      </w:r>
      <w:bookmarkStart w:id="0" w:name="_GoBack"/>
      <w:bookmarkEnd w:id="0"/>
      <w:r w:rsidRPr="00BD3D01">
        <w:rPr>
          <w:rFonts w:ascii="Times New Roman" w:hAnsi="Times New Roman" w:cs="Times New Roman"/>
          <w:color w:val="000000" w:themeColor="text1"/>
          <w:sz w:val="28"/>
          <w:szCs w:val="28"/>
          <w:lang w:val="en-US"/>
        </w:rPr>
        <w:t>3. P. 143–150.</w:t>
      </w:r>
    </w:p>
    <w:p w:rsidR="00427D9C" w:rsidRPr="00BD3D01" w:rsidRDefault="00427D9C" w:rsidP="004B2523">
      <w:pPr>
        <w:pStyle w:val="a8"/>
        <w:numPr>
          <w:ilvl w:val="0"/>
          <w:numId w:val="5"/>
        </w:numPr>
        <w:tabs>
          <w:tab w:val="left" w:pos="993"/>
        </w:tabs>
        <w:autoSpaceDE w:val="0"/>
        <w:autoSpaceDN w:val="0"/>
        <w:adjustRightInd w:val="0"/>
        <w:spacing w:after="0" w:line="360" w:lineRule="auto"/>
        <w:ind w:left="0" w:firstLine="567"/>
        <w:jc w:val="both"/>
        <w:rPr>
          <w:rFonts w:ascii="Times New Roman" w:hAnsi="Times New Roman" w:cs="Times New Roman"/>
          <w:sz w:val="28"/>
          <w:szCs w:val="28"/>
          <w:lang w:val="en-US"/>
        </w:rPr>
      </w:pPr>
      <w:r w:rsidRPr="00BD3D01">
        <w:rPr>
          <w:rFonts w:ascii="Times New Roman" w:hAnsi="Times New Roman" w:cs="Times New Roman"/>
          <w:color w:val="000000" w:themeColor="text1"/>
          <w:sz w:val="28"/>
          <w:szCs w:val="28"/>
          <w:lang w:val="en-US"/>
        </w:rPr>
        <w:t xml:space="preserve">Williams M., </w:t>
      </w:r>
      <w:proofErr w:type="spellStart"/>
      <w:r w:rsidRPr="00BD3D01">
        <w:rPr>
          <w:rFonts w:ascii="Times New Roman" w:hAnsi="Times New Roman" w:cs="Times New Roman"/>
          <w:color w:val="000000" w:themeColor="text1"/>
          <w:sz w:val="28"/>
          <w:szCs w:val="28"/>
          <w:lang w:val="en-US"/>
        </w:rPr>
        <w:t>Landel</w:t>
      </w:r>
      <w:proofErr w:type="spellEnd"/>
      <w:r w:rsidRPr="00BD3D01">
        <w:rPr>
          <w:rFonts w:ascii="Times New Roman" w:hAnsi="Times New Roman" w:cs="Times New Roman"/>
          <w:color w:val="000000" w:themeColor="text1"/>
          <w:sz w:val="28"/>
          <w:szCs w:val="28"/>
          <w:lang w:val="en-US"/>
        </w:rPr>
        <w:t xml:space="preserve"> R.F., Ferry J.D. The Temperature Dependence of Relaxation Mechanisms in Amorphous Polymers and Other Glass-forming Liquids </w:t>
      </w:r>
      <w:r w:rsidRPr="00BD3D01">
        <w:rPr>
          <w:rFonts w:ascii="Times New Roman" w:hAnsi="Times New Roman" w:cs="Times New Roman"/>
          <w:i/>
          <w:color w:val="000000" w:themeColor="text1"/>
          <w:sz w:val="28"/>
          <w:szCs w:val="28"/>
          <w:lang w:val="en-US"/>
        </w:rPr>
        <w:t>//</w:t>
      </w:r>
      <w:proofErr w:type="gramStart"/>
      <w:r w:rsidRPr="00BD3D01">
        <w:rPr>
          <w:rStyle w:val="HTML0"/>
          <w:rFonts w:ascii="Times New Roman" w:hAnsi="Times New Roman" w:cs="Times New Roman"/>
          <w:i w:val="0"/>
          <w:color w:val="000000" w:themeColor="text1"/>
          <w:sz w:val="28"/>
          <w:szCs w:val="28"/>
          <w:lang w:val="en-US"/>
        </w:rPr>
        <w:t>J</w:t>
      </w:r>
      <w:r w:rsidR="004C03AB" w:rsidRPr="00BD3D01">
        <w:rPr>
          <w:rStyle w:val="HTML0"/>
          <w:rFonts w:ascii="Times New Roman" w:hAnsi="Times New Roman" w:cs="Times New Roman"/>
          <w:i w:val="0"/>
          <w:color w:val="000000" w:themeColor="text1"/>
          <w:sz w:val="28"/>
          <w:szCs w:val="28"/>
          <w:lang w:val="en-US"/>
        </w:rPr>
        <w:t xml:space="preserve"> </w:t>
      </w:r>
      <w:r w:rsidRPr="00BD3D01">
        <w:rPr>
          <w:rStyle w:val="HTML0"/>
          <w:rFonts w:ascii="Times New Roman" w:hAnsi="Times New Roman" w:cs="Times New Roman"/>
          <w:i w:val="0"/>
          <w:color w:val="000000" w:themeColor="text1"/>
          <w:sz w:val="28"/>
          <w:szCs w:val="28"/>
          <w:lang w:val="en-US"/>
        </w:rPr>
        <w:t>.</w:t>
      </w:r>
      <w:proofErr w:type="gramEnd"/>
      <w:r w:rsidRPr="00BD3D01">
        <w:rPr>
          <w:rStyle w:val="HTML0"/>
          <w:rFonts w:ascii="Times New Roman" w:hAnsi="Times New Roman" w:cs="Times New Roman"/>
          <w:i w:val="0"/>
          <w:color w:val="000000" w:themeColor="text1"/>
          <w:sz w:val="28"/>
          <w:szCs w:val="28"/>
          <w:lang w:val="en-US"/>
        </w:rPr>
        <w:t xml:space="preserve"> Am. Chem. Soc.</w:t>
      </w:r>
      <w:r w:rsidRPr="00BD3D01">
        <w:rPr>
          <w:rFonts w:ascii="Times New Roman" w:hAnsi="Times New Roman" w:cs="Times New Roman"/>
          <w:color w:val="000000" w:themeColor="text1"/>
          <w:sz w:val="28"/>
          <w:szCs w:val="28"/>
          <w:lang w:val="en-US"/>
        </w:rPr>
        <w:t xml:space="preserve"> </w:t>
      </w:r>
      <w:r w:rsidRPr="00BD3D01">
        <w:rPr>
          <w:rStyle w:val="citationyear"/>
          <w:rFonts w:ascii="Times New Roman" w:hAnsi="Times New Roman" w:cs="Times New Roman"/>
          <w:color w:val="000000" w:themeColor="text1"/>
          <w:sz w:val="28"/>
          <w:szCs w:val="28"/>
          <w:lang w:val="en-US"/>
        </w:rPr>
        <w:t>1955. V.</w:t>
      </w:r>
      <w:r w:rsidRPr="00BD3D01">
        <w:rPr>
          <w:rStyle w:val="citationvolume"/>
          <w:rFonts w:ascii="Times New Roman" w:hAnsi="Times New Roman" w:cs="Times New Roman"/>
          <w:color w:val="000000" w:themeColor="text1"/>
          <w:sz w:val="28"/>
          <w:szCs w:val="28"/>
          <w:lang w:val="en-US"/>
        </w:rPr>
        <w:t>77. №</w:t>
      </w:r>
      <w:r w:rsidRPr="00BD3D01">
        <w:rPr>
          <w:rFonts w:ascii="Times New Roman" w:hAnsi="Times New Roman" w:cs="Times New Roman"/>
          <w:color w:val="000000" w:themeColor="text1"/>
          <w:sz w:val="28"/>
          <w:szCs w:val="28"/>
          <w:lang w:val="en-US"/>
        </w:rPr>
        <w:t>14. P.</w:t>
      </w:r>
      <w:r w:rsidR="00CD4E81">
        <w:rPr>
          <w:rFonts w:ascii="Times New Roman" w:hAnsi="Times New Roman" w:cs="Times New Roman"/>
          <w:color w:val="000000" w:themeColor="text1"/>
          <w:sz w:val="28"/>
          <w:szCs w:val="28"/>
        </w:rPr>
        <w:t xml:space="preserve"> </w:t>
      </w:r>
      <w:r w:rsidRPr="00BD3D01">
        <w:rPr>
          <w:rFonts w:ascii="Times New Roman" w:hAnsi="Times New Roman" w:cs="Times New Roman"/>
          <w:color w:val="000000" w:themeColor="text1"/>
          <w:sz w:val="28"/>
          <w:szCs w:val="28"/>
          <w:lang w:val="en-US"/>
        </w:rPr>
        <w:t>3701–3707.</w:t>
      </w:r>
    </w:p>
    <w:sectPr w:rsidR="00427D9C" w:rsidRPr="00BD3D01" w:rsidSect="00BD3D01">
      <w:footerReference w:type="default" r:id="rId1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1790" w:rsidRDefault="00301790" w:rsidP="00287300">
      <w:pPr>
        <w:spacing w:after="0" w:line="240" w:lineRule="auto"/>
      </w:pPr>
      <w:r>
        <w:separator/>
      </w:r>
    </w:p>
  </w:endnote>
  <w:endnote w:type="continuationSeparator" w:id="0">
    <w:p w:rsidR="00301790" w:rsidRDefault="00301790" w:rsidP="00287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80776180"/>
      <w:docPartObj>
        <w:docPartGallery w:val="Page Numbers (Bottom of Page)"/>
        <w:docPartUnique/>
      </w:docPartObj>
    </w:sdtPr>
    <w:sdtEndPr/>
    <w:sdtContent>
      <w:p w:rsidR="00BD3D01" w:rsidRDefault="00BD3D01">
        <w:pPr>
          <w:pStyle w:val="ab"/>
          <w:jc w:val="center"/>
        </w:pPr>
        <w:r>
          <w:fldChar w:fldCharType="begin"/>
        </w:r>
        <w:r>
          <w:instrText>PAGE   \* MERGEFORMAT</w:instrText>
        </w:r>
        <w:r>
          <w:fldChar w:fldCharType="separate"/>
        </w:r>
        <w:r w:rsidR="00CD4E81">
          <w:rPr>
            <w:noProof/>
          </w:rPr>
          <w:t>15</w:t>
        </w:r>
        <w:r>
          <w:fldChar w:fldCharType="end"/>
        </w:r>
      </w:p>
    </w:sdtContent>
  </w:sdt>
  <w:p w:rsidR="00BD3D01" w:rsidRDefault="00BD3D01">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1790" w:rsidRDefault="00301790" w:rsidP="00287300">
      <w:pPr>
        <w:spacing w:after="0" w:line="240" w:lineRule="auto"/>
      </w:pPr>
      <w:r>
        <w:separator/>
      </w:r>
    </w:p>
  </w:footnote>
  <w:footnote w:type="continuationSeparator" w:id="0">
    <w:p w:rsidR="00301790" w:rsidRDefault="00301790" w:rsidP="0028730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31E81C84"/>
    <w:lvl w:ilvl="0">
      <w:start w:val="1"/>
      <w:numFmt w:val="decimal"/>
      <w:pStyle w:val="1"/>
      <w:lvlText w:val="%1."/>
      <w:legacy w:legacy="1" w:legacySpace="144" w:legacyIndent="0"/>
      <w:lvlJc w:val="left"/>
    </w:lvl>
    <w:lvl w:ilvl="1">
      <w:start w:val="1"/>
      <w:numFmt w:val="decimal"/>
      <w:pStyle w:val="2"/>
      <w:lvlText w:val="%1.%2"/>
      <w:legacy w:legacy="1" w:legacySpace="144" w:legacyIndent="0"/>
      <w:lvlJc w:val="left"/>
    </w:lvl>
    <w:lvl w:ilvl="2">
      <w:start w:val="1"/>
      <w:numFmt w:val="decimal"/>
      <w:pStyle w:val="3"/>
      <w:lvlText w:val="%1.%2.%3"/>
      <w:legacy w:legacy="1" w:legacySpace="144" w:legacyIndent="0"/>
      <w:lvlJc w:val="left"/>
    </w:lvl>
    <w:lvl w:ilvl="3">
      <w:start w:val="1"/>
      <w:numFmt w:val="decimal"/>
      <w:pStyle w:val="4"/>
      <w:lvlText w:val="%1.%2.%3.%4"/>
      <w:legacy w:legacy="1" w:legacySpace="144" w:legacyIndent="0"/>
      <w:lvlJc w:val="left"/>
    </w:lvl>
    <w:lvl w:ilvl="4">
      <w:start w:val="1"/>
      <w:numFmt w:val="decimal"/>
      <w:pStyle w:val="5"/>
      <w:lvlText w:val="%1.%2.%3.%4.%5"/>
      <w:legacy w:legacy="1" w:legacySpace="144" w:legacyIndent="0"/>
      <w:lvlJc w:val="left"/>
    </w:lvl>
    <w:lvl w:ilvl="5">
      <w:start w:val="1"/>
      <w:numFmt w:val="decimal"/>
      <w:pStyle w:val="6"/>
      <w:lvlText w:val="%1.%2.%3.%4.%5.%6"/>
      <w:legacy w:legacy="1" w:legacySpace="144" w:legacyIndent="0"/>
      <w:lvlJc w:val="left"/>
    </w:lvl>
    <w:lvl w:ilvl="6">
      <w:start w:val="1"/>
      <w:numFmt w:val="decimal"/>
      <w:pStyle w:val="7"/>
      <w:lvlText w:val="%1.%2.%3.%4.%5.%6.%7"/>
      <w:legacy w:legacy="1" w:legacySpace="144" w:legacyIndent="0"/>
      <w:lvlJc w:val="left"/>
    </w:lvl>
    <w:lvl w:ilvl="7">
      <w:start w:val="1"/>
      <w:numFmt w:val="decimal"/>
      <w:pStyle w:val="8"/>
      <w:lvlText w:val="%1.%2.%3.%4.%5.%6.%7.%8"/>
      <w:legacy w:legacy="1" w:legacySpace="144" w:legacyIndent="0"/>
      <w:lvlJc w:val="left"/>
    </w:lvl>
    <w:lvl w:ilvl="8">
      <w:start w:val="1"/>
      <w:numFmt w:val="decimal"/>
      <w:pStyle w:val="9"/>
      <w:lvlText w:val="%1.%2.%3.%4.%5.%6.%7.%8.%9"/>
      <w:legacy w:legacy="1" w:legacySpace="144" w:legacyIndent="0"/>
      <w:lvlJc w:val="left"/>
    </w:lvl>
  </w:abstractNum>
  <w:abstractNum w:abstractNumId="1">
    <w:nsid w:val="02E375DB"/>
    <w:multiLevelType w:val="hybridMultilevel"/>
    <w:tmpl w:val="651C60A2"/>
    <w:lvl w:ilvl="0" w:tplc="B1BE62DC">
      <w:start w:val="1"/>
      <w:numFmt w:val="decimal"/>
      <w:lvlText w:val="%1."/>
      <w:lvlJc w:val="left"/>
      <w:pPr>
        <w:ind w:left="720" w:hanging="360"/>
      </w:pPr>
      <w:rPr>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7122908"/>
    <w:multiLevelType w:val="hybridMultilevel"/>
    <w:tmpl w:val="16F647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C6527E0"/>
    <w:multiLevelType w:val="hybridMultilevel"/>
    <w:tmpl w:val="01521A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F4C7A4C"/>
    <w:multiLevelType w:val="hybridMultilevel"/>
    <w:tmpl w:val="B1801B04"/>
    <w:lvl w:ilvl="0" w:tplc="22CAEA2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num w:numId="1">
    <w:abstractNumId w:val="2"/>
  </w:num>
  <w:num w:numId="2">
    <w:abstractNumId w:val="4"/>
  </w:num>
  <w:num w:numId="3">
    <w:abstractNumId w:val="0"/>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357"/>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4C1E"/>
    <w:rsid w:val="00000F65"/>
    <w:rsid w:val="00001033"/>
    <w:rsid w:val="0000326F"/>
    <w:rsid w:val="00007286"/>
    <w:rsid w:val="00007FF1"/>
    <w:rsid w:val="0001085E"/>
    <w:rsid w:val="00010F0F"/>
    <w:rsid w:val="00012247"/>
    <w:rsid w:val="000170A0"/>
    <w:rsid w:val="000222C5"/>
    <w:rsid w:val="00024789"/>
    <w:rsid w:val="00027124"/>
    <w:rsid w:val="0003508F"/>
    <w:rsid w:val="0004497A"/>
    <w:rsid w:val="0004692D"/>
    <w:rsid w:val="00052A0F"/>
    <w:rsid w:val="00061024"/>
    <w:rsid w:val="00061432"/>
    <w:rsid w:val="00065604"/>
    <w:rsid w:val="00066316"/>
    <w:rsid w:val="00070D31"/>
    <w:rsid w:val="0007100A"/>
    <w:rsid w:val="00071D46"/>
    <w:rsid w:val="00075A5A"/>
    <w:rsid w:val="00075ADB"/>
    <w:rsid w:val="0008357F"/>
    <w:rsid w:val="00084600"/>
    <w:rsid w:val="00086FF0"/>
    <w:rsid w:val="00087DED"/>
    <w:rsid w:val="00087F7E"/>
    <w:rsid w:val="00097363"/>
    <w:rsid w:val="000A1424"/>
    <w:rsid w:val="000A2449"/>
    <w:rsid w:val="000A4881"/>
    <w:rsid w:val="000A7DFD"/>
    <w:rsid w:val="000B312D"/>
    <w:rsid w:val="000B3159"/>
    <w:rsid w:val="000B4C1E"/>
    <w:rsid w:val="000C464D"/>
    <w:rsid w:val="000D0143"/>
    <w:rsid w:val="000D3010"/>
    <w:rsid w:val="000D3505"/>
    <w:rsid w:val="000D66FF"/>
    <w:rsid w:val="000E06DB"/>
    <w:rsid w:val="000E2378"/>
    <w:rsid w:val="000E7740"/>
    <w:rsid w:val="000F1EC1"/>
    <w:rsid w:val="000F35F9"/>
    <w:rsid w:val="001010C5"/>
    <w:rsid w:val="0010444D"/>
    <w:rsid w:val="0010503D"/>
    <w:rsid w:val="001166D1"/>
    <w:rsid w:val="001226C7"/>
    <w:rsid w:val="0012351A"/>
    <w:rsid w:val="001257D8"/>
    <w:rsid w:val="001274D5"/>
    <w:rsid w:val="00127C12"/>
    <w:rsid w:val="001319FA"/>
    <w:rsid w:val="001365DA"/>
    <w:rsid w:val="00150D7B"/>
    <w:rsid w:val="00153742"/>
    <w:rsid w:val="001546D9"/>
    <w:rsid w:val="0015547F"/>
    <w:rsid w:val="00160B33"/>
    <w:rsid w:val="001621A4"/>
    <w:rsid w:val="00164C2E"/>
    <w:rsid w:val="00167542"/>
    <w:rsid w:val="001705BD"/>
    <w:rsid w:val="00172BB5"/>
    <w:rsid w:val="00186C8D"/>
    <w:rsid w:val="00193651"/>
    <w:rsid w:val="00193DB6"/>
    <w:rsid w:val="00193E0F"/>
    <w:rsid w:val="001A153B"/>
    <w:rsid w:val="001A66DB"/>
    <w:rsid w:val="001A7FEA"/>
    <w:rsid w:val="001B239F"/>
    <w:rsid w:val="001C0418"/>
    <w:rsid w:val="001C112A"/>
    <w:rsid w:val="001C4073"/>
    <w:rsid w:val="001D0B96"/>
    <w:rsid w:val="001E1A34"/>
    <w:rsid w:val="001E2A6E"/>
    <w:rsid w:val="001E3213"/>
    <w:rsid w:val="001E4BDD"/>
    <w:rsid w:val="001F02DF"/>
    <w:rsid w:val="001F182E"/>
    <w:rsid w:val="001F2198"/>
    <w:rsid w:val="001F7DFE"/>
    <w:rsid w:val="0020158B"/>
    <w:rsid w:val="00211F9E"/>
    <w:rsid w:val="00221085"/>
    <w:rsid w:val="002442AB"/>
    <w:rsid w:val="0024646F"/>
    <w:rsid w:val="00246A14"/>
    <w:rsid w:val="00250450"/>
    <w:rsid w:val="002505D6"/>
    <w:rsid w:val="00252BC8"/>
    <w:rsid w:val="00256B20"/>
    <w:rsid w:val="00263CCD"/>
    <w:rsid w:val="002643C8"/>
    <w:rsid w:val="00272792"/>
    <w:rsid w:val="00272A90"/>
    <w:rsid w:val="00274E70"/>
    <w:rsid w:val="00280492"/>
    <w:rsid w:val="002810CD"/>
    <w:rsid w:val="00281717"/>
    <w:rsid w:val="00284049"/>
    <w:rsid w:val="00287300"/>
    <w:rsid w:val="00290BB3"/>
    <w:rsid w:val="00292BA4"/>
    <w:rsid w:val="002A37D9"/>
    <w:rsid w:val="002A7973"/>
    <w:rsid w:val="002A7EE8"/>
    <w:rsid w:val="002B0212"/>
    <w:rsid w:val="002B482D"/>
    <w:rsid w:val="002B58D8"/>
    <w:rsid w:val="002B5B75"/>
    <w:rsid w:val="002B6057"/>
    <w:rsid w:val="002C2BAA"/>
    <w:rsid w:val="002C56FF"/>
    <w:rsid w:val="002D0D64"/>
    <w:rsid w:val="002D62CB"/>
    <w:rsid w:val="002D69C6"/>
    <w:rsid w:val="002F033A"/>
    <w:rsid w:val="002F0B60"/>
    <w:rsid w:val="002F2F10"/>
    <w:rsid w:val="002F4B11"/>
    <w:rsid w:val="002F4B5E"/>
    <w:rsid w:val="002F56F1"/>
    <w:rsid w:val="003006AC"/>
    <w:rsid w:val="003011AD"/>
    <w:rsid w:val="00301790"/>
    <w:rsid w:val="00303427"/>
    <w:rsid w:val="00311CA4"/>
    <w:rsid w:val="0033292C"/>
    <w:rsid w:val="003340C3"/>
    <w:rsid w:val="00335380"/>
    <w:rsid w:val="003436DE"/>
    <w:rsid w:val="00346652"/>
    <w:rsid w:val="0035206B"/>
    <w:rsid w:val="003605AC"/>
    <w:rsid w:val="0036558F"/>
    <w:rsid w:val="003667C7"/>
    <w:rsid w:val="00367499"/>
    <w:rsid w:val="00372B60"/>
    <w:rsid w:val="003827DC"/>
    <w:rsid w:val="00393929"/>
    <w:rsid w:val="003957CD"/>
    <w:rsid w:val="003A6D0E"/>
    <w:rsid w:val="003B0555"/>
    <w:rsid w:val="003B3C30"/>
    <w:rsid w:val="003C1647"/>
    <w:rsid w:val="003C17C4"/>
    <w:rsid w:val="003D0C37"/>
    <w:rsid w:val="003D0EEA"/>
    <w:rsid w:val="003D0F6D"/>
    <w:rsid w:val="003D10BE"/>
    <w:rsid w:val="003D123A"/>
    <w:rsid w:val="003D7CB2"/>
    <w:rsid w:val="003E0D31"/>
    <w:rsid w:val="003E4D6B"/>
    <w:rsid w:val="003E691E"/>
    <w:rsid w:val="003F6378"/>
    <w:rsid w:val="004044DF"/>
    <w:rsid w:val="00412E92"/>
    <w:rsid w:val="004229EF"/>
    <w:rsid w:val="00425B2C"/>
    <w:rsid w:val="00427B79"/>
    <w:rsid w:val="00427CE5"/>
    <w:rsid w:val="00427D9C"/>
    <w:rsid w:val="00434515"/>
    <w:rsid w:val="00434C4E"/>
    <w:rsid w:val="0044624E"/>
    <w:rsid w:val="004531B8"/>
    <w:rsid w:val="00462C11"/>
    <w:rsid w:val="00464C09"/>
    <w:rsid w:val="00485341"/>
    <w:rsid w:val="00485D75"/>
    <w:rsid w:val="004934E6"/>
    <w:rsid w:val="0049435D"/>
    <w:rsid w:val="004976DA"/>
    <w:rsid w:val="004A5A68"/>
    <w:rsid w:val="004A7EE0"/>
    <w:rsid w:val="004B0E76"/>
    <w:rsid w:val="004B2523"/>
    <w:rsid w:val="004B69FB"/>
    <w:rsid w:val="004C03AB"/>
    <w:rsid w:val="004C2435"/>
    <w:rsid w:val="004C613A"/>
    <w:rsid w:val="004C7BA1"/>
    <w:rsid w:val="004E451A"/>
    <w:rsid w:val="004E5ABD"/>
    <w:rsid w:val="004E71CB"/>
    <w:rsid w:val="004F2838"/>
    <w:rsid w:val="004F5FB2"/>
    <w:rsid w:val="0050108D"/>
    <w:rsid w:val="0052180C"/>
    <w:rsid w:val="005262AC"/>
    <w:rsid w:val="00527F81"/>
    <w:rsid w:val="00534430"/>
    <w:rsid w:val="00536168"/>
    <w:rsid w:val="00536287"/>
    <w:rsid w:val="00537360"/>
    <w:rsid w:val="005400C3"/>
    <w:rsid w:val="00546048"/>
    <w:rsid w:val="00546D16"/>
    <w:rsid w:val="00553582"/>
    <w:rsid w:val="00561049"/>
    <w:rsid w:val="00563F6D"/>
    <w:rsid w:val="00565A93"/>
    <w:rsid w:val="00580B9E"/>
    <w:rsid w:val="005973B3"/>
    <w:rsid w:val="005A3622"/>
    <w:rsid w:val="005A47D9"/>
    <w:rsid w:val="005A6563"/>
    <w:rsid w:val="005A778A"/>
    <w:rsid w:val="005B077B"/>
    <w:rsid w:val="005B19C1"/>
    <w:rsid w:val="005B1CE2"/>
    <w:rsid w:val="005B291E"/>
    <w:rsid w:val="005B526E"/>
    <w:rsid w:val="005B7B9B"/>
    <w:rsid w:val="005C250E"/>
    <w:rsid w:val="005C64B5"/>
    <w:rsid w:val="005D0FDE"/>
    <w:rsid w:val="005E4489"/>
    <w:rsid w:val="005E7435"/>
    <w:rsid w:val="005F42BD"/>
    <w:rsid w:val="00600791"/>
    <w:rsid w:val="00600C90"/>
    <w:rsid w:val="00601706"/>
    <w:rsid w:val="00604B42"/>
    <w:rsid w:val="006054F6"/>
    <w:rsid w:val="006057BD"/>
    <w:rsid w:val="00606387"/>
    <w:rsid w:val="00606A05"/>
    <w:rsid w:val="00606EB2"/>
    <w:rsid w:val="00612AA4"/>
    <w:rsid w:val="00616A65"/>
    <w:rsid w:val="00620426"/>
    <w:rsid w:val="0062325E"/>
    <w:rsid w:val="006232EC"/>
    <w:rsid w:val="00624A65"/>
    <w:rsid w:val="00630B39"/>
    <w:rsid w:val="006325DA"/>
    <w:rsid w:val="00635E63"/>
    <w:rsid w:val="006414F3"/>
    <w:rsid w:val="0064155B"/>
    <w:rsid w:val="00642972"/>
    <w:rsid w:val="00645581"/>
    <w:rsid w:val="00645E89"/>
    <w:rsid w:val="006539AB"/>
    <w:rsid w:val="00654617"/>
    <w:rsid w:val="006824AC"/>
    <w:rsid w:val="006917BD"/>
    <w:rsid w:val="0069233D"/>
    <w:rsid w:val="00692655"/>
    <w:rsid w:val="00692E92"/>
    <w:rsid w:val="006968F9"/>
    <w:rsid w:val="006A0DB8"/>
    <w:rsid w:val="006A1B88"/>
    <w:rsid w:val="006A273F"/>
    <w:rsid w:val="006A2FF7"/>
    <w:rsid w:val="006A6DC0"/>
    <w:rsid w:val="006B4034"/>
    <w:rsid w:val="006B7270"/>
    <w:rsid w:val="006C26D3"/>
    <w:rsid w:val="006D2AED"/>
    <w:rsid w:val="006E06E1"/>
    <w:rsid w:val="006F0463"/>
    <w:rsid w:val="006F1D42"/>
    <w:rsid w:val="006F200A"/>
    <w:rsid w:val="006F5050"/>
    <w:rsid w:val="006F6CC9"/>
    <w:rsid w:val="00701313"/>
    <w:rsid w:val="00702147"/>
    <w:rsid w:val="00714183"/>
    <w:rsid w:val="007150AA"/>
    <w:rsid w:val="00723F73"/>
    <w:rsid w:val="00727C67"/>
    <w:rsid w:val="0073095F"/>
    <w:rsid w:val="00734DF1"/>
    <w:rsid w:val="00740079"/>
    <w:rsid w:val="00742366"/>
    <w:rsid w:val="00750493"/>
    <w:rsid w:val="00751686"/>
    <w:rsid w:val="00763AD8"/>
    <w:rsid w:val="00764F5B"/>
    <w:rsid w:val="007674D3"/>
    <w:rsid w:val="0077285B"/>
    <w:rsid w:val="00772E4A"/>
    <w:rsid w:val="00784AF1"/>
    <w:rsid w:val="007860C6"/>
    <w:rsid w:val="00790321"/>
    <w:rsid w:val="00795E3A"/>
    <w:rsid w:val="00796068"/>
    <w:rsid w:val="007960DD"/>
    <w:rsid w:val="007970D4"/>
    <w:rsid w:val="007A0B16"/>
    <w:rsid w:val="007A3A70"/>
    <w:rsid w:val="007B1A79"/>
    <w:rsid w:val="007B5F87"/>
    <w:rsid w:val="007B6D17"/>
    <w:rsid w:val="007C0494"/>
    <w:rsid w:val="007C62C1"/>
    <w:rsid w:val="007D1290"/>
    <w:rsid w:val="007D4E5B"/>
    <w:rsid w:val="007E2895"/>
    <w:rsid w:val="007E3F8B"/>
    <w:rsid w:val="007E64AA"/>
    <w:rsid w:val="007F110C"/>
    <w:rsid w:val="007F5259"/>
    <w:rsid w:val="00804BDB"/>
    <w:rsid w:val="00806122"/>
    <w:rsid w:val="00810341"/>
    <w:rsid w:val="00812952"/>
    <w:rsid w:val="00815EEE"/>
    <w:rsid w:val="00822A5D"/>
    <w:rsid w:val="00822CF8"/>
    <w:rsid w:val="00831664"/>
    <w:rsid w:val="00841441"/>
    <w:rsid w:val="00850559"/>
    <w:rsid w:val="00853F33"/>
    <w:rsid w:val="00860229"/>
    <w:rsid w:val="00860373"/>
    <w:rsid w:val="008607CF"/>
    <w:rsid w:val="00872B5A"/>
    <w:rsid w:val="008753D4"/>
    <w:rsid w:val="00881521"/>
    <w:rsid w:val="00890B19"/>
    <w:rsid w:val="00891023"/>
    <w:rsid w:val="008A06D9"/>
    <w:rsid w:val="008A29C0"/>
    <w:rsid w:val="008A40C2"/>
    <w:rsid w:val="008B1309"/>
    <w:rsid w:val="008B23A8"/>
    <w:rsid w:val="008C220F"/>
    <w:rsid w:val="008C4DC2"/>
    <w:rsid w:val="008D1CD3"/>
    <w:rsid w:val="008D522C"/>
    <w:rsid w:val="008D71E5"/>
    <w:rsid w:val="008E3185"/>
    <w:rsid w:val="008E3995"/>
    <w:rsid w:val="008E460C"/>
    <w:rsid w:val="008E5111"/>
    <w:rsid w:val="008F3D83"/>
    <w:rsid w:val="008F4A8A"/>
    <w:rsid w:val="00901046"/>
    <w:rsid w:val="00901F41"/>
    <w:rsid w:val="0090221D"/>
    <w:rsid w:val="00903BAE"/>
    <w:rsid w:val="00910D5A"/>
    <w:rsid w:val="0091110A"/>
    <w:rsid w:val="00917594"/>
    <w:rsid w:val="009175DD"/>
    <w:rsid w:val="00917C97"/>
    <w:rsid w:val="00917FA3"/>
    <w:rsid w:val="009200EC"/>
    <w:rsid w:val="009207C5"/>
    <w:rsid w:val="00922717"/>
    <w:rsid w:val="00925072"/>
    <w:rsid w:val="00926D07"/>
    <w:rsid w:val="00932330"/>
    <w:rsid w:val="00932F4C"/>
    <w:rsid w:val="009337FC"/>
    <w:rsid w:val="00934621"/>
    <w:rsid w:val="009347A8"/>
    <w:rsid w:val="009379EF"/>
    <w:rsid w:val="00941C48"/>
    <w:rsid w:val="00947F28"/>
    <w:rsid w:val="009507D3"/>
    <w:rsid w:val="00952581"/>
    <w:rsid w:val="00960522"/>
    <w:rsid w:val="00962928"/>
    <w:rsid w:val="009664E4"/>
    <w:rsid w:val="00966E94"/>
    <w:rsid w:val="0097026C"/>
    <w:rsid w:val="00970D62"/>
    <w:rsid w:val="009733BA"/>
    <w:rsid w:val="009759FA"/>
    <w:rsid w:val="00977DE3"/>
    <w:rsid w:val="00977F06"/>
    <w:rsid w:val="00991AE0"/>
    <w:rsid w:val="009A55EA"/>
    <w:rsid w:val="009A69CA"/>
    <w:rsid w:val="009A7F61"/>
    <w:rsid w:val="009B3494"/>
    <w:rsid w:val="009B3911"/>
    <w:rsid w:val="009B711A"/>
    <w:rsid w:val="009C1305"/>
    <w:rsid w:val="009C28CC"/>
    <w:rsid w:val="009C5582"/>
    <w:rsid w:val="009D02CE"/>
    <w:rsid w:val="009D380C"/>
    <w:rsid w:val="009D3A32"/>
    <w:rsid w:val="009D7C86"/>
    <w:rsid w:val="009D7F68"/>
    <w:rsid w:val="009E2A72"/>
    <w:rsid w:val="009E3CAC"/>
    <w:rsid w:val="009E520F"/>
    <w:rsid w:val="009F6A5C"/>
    <w:rsid w:val="00A034D4"/>
    <w:rsid w:val="00A0380B"/>
    <w:rsid w:val="00A0435D"/>
    <w:rsid w:val="00A11614"/>
    <w:rsid w:val="00A14A04"/>
    <w:rsid w:val="00A16466"/>
    <w:rsid w:val="00A30857"/>
    <w:rsid w:val="00A32F40"/>
    <w:rsid w:val="00A33A59"/>
    <w:rsid w:val="00A33B26"/>
    <w:rsid w:val="00A33F8D"/>
    <w:rsid w:val="00A462A6"/>
    <w:rsid w:val="00A467FC"/>
    <w:rsid w:val="00A54F87"/>
    <w:rsid w:val="00A56317"/>
    <w:rsid w:val="00A567C1"/>
    <w:rsid w:val="00A64236"/>
    <w:rsid w:val="00A70CE2"/>
    <w:rsid w:val="00A7537B"/>
    <w:rsid w:val="00A75BF1"/>
    <w:rsid w:val="00A90021"/>
    <w:rsid w:val="00A911E7"/>
    <w:rsid w:val="00A928E1"/>
    <w:rsid w:val="00A962C4"/>
    <w:rsid w:val="00AA07E1"/>
    <w:rsid w:val="00AA19B0"/>
    <w:rsid w:val="00AA19E9"/>
    <w:rsid w:val="00AA34A3"/>
    <w:rsid w:val="00AA4277"/>
    <w:rsid w:val="00AA4C7F"/>
    <w:rsid w:val="00AA5FF0"/>
    <w:rsid w:val="00AC4FF5"/>
    <w:rsid w:val="00AD011B"/>
    <w:rsid w:val="00AD10C5"/>
    <w:rsid w:val="00AD325F"/>
    <w:rsid w:val="00AD545C"/>
    <w:rsid w:val="00AD664B"/>
    <w:rsid w:val="00AE5240"/>
    <w:rsid w:val="00AE74FF"/>
    <w:rsid w:val="00AF195E"/>
    <w:rsid w:val="00B008FA"/>
    <w:rsid w:val="00B015F9"/>
    <w:rsid w:val="00B04AFB"/>
    <w:rsid w:val="00B118F7"/>
    <w:rsid w:val="00B11EC3"/>
    <w:rsid w:val="00B15071"/>
    <w:rsid w:val="00B15DA5"/>
    <w:rsid w:val="00B16E14"/>
    <w:rsid w:val="00B20C51"/>
    <w:rsid w:val="00B2254E"/>
    <w:rsid w:val="00B23A29"/>
    <w:rsid w:val="00B358F3"/>
    <w:rsid w:val="00B42D98"/>
    <w:rsid w:val="00B43C34"/>
    <w:rsid w:val="00B4714B"/>
    <w:rsid w:val="00B52B3E"/>
    <w:rsid w:val="00B60F81"/>
    <w:rsid w:val="00B62CA6"/>
    <w:rsid w:val="00B62E99"/>
    <w:rsid w:val="00B66663"/>
    <w:rsid w:val="00B709D8"/>
    <w:rsid w:val="00B71686"/>
    <w:rsid w:val="00B72EC8"/>
    <w:rsid w:val="00B7392C"/>
    <w:rsid w:val="00B843DF"/>
    <w:rsid w:val="00B84C07"/>
    <w:rsid w:val="00B8647E"/>
    <w:rsid w:val="00B86F20"/>
    <w:rsid w:val="00B87F51"/>
    <w:rsid w:val="00B907B8"/>
    <w:rsid w:val="00B914F3"/>
    <w:rsid w:val="00B93B96"/>
    <w:rsid w:val="00B957DD"/>
    <w:rsid w:val="00B963D7"/>
    <w:rsid w:val="00BA0545"/>
    <w:rsid w:val="00BA0EE5"/>
    <w:rsid w:val="00BB1F12"/>
    <w:rsid w:val="00BB595B"/>
    <w:rsid w:val="00BC1693"/>
    <w:rsid w:val="00BC3E21"/>
    <w:rsid w:val="00BC6C9D"/>
    <w:rsid w:val="00BD3BD2"/>
    <w:rsid w:val="00BD3D01"/>
    <w:rsid w:val="00BD7BF9"/>
    <w:rsid w:val="00BD7E85"/>
    <w:rsid w:val="00BE69C2"/>
    <w:rsid w:val="00BF2935"/>
    <w:rsid w:val="00BF7591"/>
    <w:rsid w:val="00BF7A45"/>
    <w:rsid w:val="00C07633"/>
    <w:rsid w:val="00C110FE"/>
    <w:rsid w:val="00C14481"/>
    <w:rsid w:val="00C14E4E"/>
    <w:rsid w:val="00C151BD"/>
    <w:rsid w:val="00C24E8D"/>
    <w:rsid w:val="00C2639E"/>
    <w:rsid w:val="00C30DC9"/>
    <w:rsid w:val="00C36B2C"/>
    <w:rsid w:val="00C437C5"/>
    <w:rsid w:val="00C447E4"/>
    <w:rsid w:val="00C46E3E"/>
    <w:rsid w:val="00C47C80"/>
    <w:rsid w:val="00C60316"/>
    <w:rsid w:val="00C70995"/>
    <w:rsid w:val="00C71A17"/>
    <w:rsid w:val="00C74C15"/>
    <w:rsid w:val="00C757EB"/>
    <w:rsid w:val="00C75E7B"/>
    <w:rsid w:val="00C82266"/>
    <w:rsid w:val="00C92B4A"/>
    <w:rsid w:val="00C93888"/>
    <w:rsid w:val="00C947AD"/>
    <w:rsid w:val="00CA04C5"/>
    <w:rsid w:val="00CA36C8"/>
    <w:rsid w:val="00CA3AA2"/>
    <w:rsid w:val="00CB51D4"/>
    <w:rsid w:val="00CB541E"/>
    <w:rsid w:val="00CB7A50"/>
    <w:rsid w:val="00CD4E81"/>
    <w:rsid w:val="00CE74A0"/>
    <w:rsid w:val="00CF201F"/>
    <w:rsid w:val="00CF20D6"/>
    <w:rsid w:val="00CF2EC9"/>
    <w:rsid w:val="00CF4E32"/>
    <w:rsid w:val="00CF5593"/>
    <w:rsid w:val="00D00BAE"/>
    <w:rsid w:val="00D0286F"/>
    <w:rsid w:val="00D029F3"/>
    <w:rsid w:val="00D10C47"/>
    <w:rsid w:val="00D177CB"/>
    <w:rsid w:val="00D23ECF"/>
    <w:rsid w:val="00D359D2"/>
    <w:rsid w:val="00D401A2"/>
    <w:rsid w:val="00D42787"/>
    <w:rsid w:val="00D4359D"/>
    <w:rsid w:val="00D47A4B"/>
    <w:rsid w:val="00D55849"/>
    <w:rsid w:val="00D60468"/>
    <w:rsid w:val="00D6106E"/>
    <w:rsid w:val="00D61C3C"/>
    <w:rsid w:val="00D7018E"/>
    <w:rsid w:val="00D718CB"/>
    <w:rsid w:val="00D80BD7"/>
    <w:rsid w:val="00D80E41"/>
    <w:rsid w:val="00D8103A"/>
    <w:rsid w:val="00D81757"/>
    <w:rsid w:val="00D8239D"/>
    <w:rsid w:val="00D84F31"/>
    <w:rsid w:val="00D90C22"/>
    <w:rsid w:val="00D971AB"/>
    <w:rsid w:val="00DA115E"/>
    <w:rsid w:val="00DA38A4"/>
    <w:rsid w:val="00DA5A7A"/>
    <w:rsid w:val="00DA7E49"/>
    <w:rsid w:val="00DA7F50"/>
    <w:rsid w:val="00DB0768"/>
    <w:rsid w:val="00DB289E"/>
    <w:rsid w:val="00DB3025"/>
    <w:rsid w:val="00DB34EC"/>
    <w:rsid w:val="00DC23A2"/>
    <w:rsid w:val="00DD086E"/>
    <w:rsid w:val="00DD0899"/>
    <w:rsid w:val="00DD218B"/>
    <w:rsid w:val="00DD7D32"/>
    <w:rsid w:val="00DE4A38"/>
    <w:rsid w:val="00DF1891"/>
    <w:rsid w:val="00DF441B"/>
    <w:rsid w:val="00DF622B"/>
    <w:rsid w:val="00E00998"/>
    <w:rsid w:val="00E00B09"/>
    <w:rsid w:val="00E21CFC"/>
    <w:rsid w:val="00E26315"/>
    <w:rsid w:val="00E26F42"/>
    <w:rsid w:val="00E3070F"/>
    <w:rsid w:val="00E30E0B"/>
    <w:rsid w:val="00E355BD"/>
    <w:rsid w:val="00E51805"/>
    <w:rsid w:val="00E56EFB"/>
    <w:rsid w:val="00E60038"/>
    <w:rsid w:val="00E6227B"/>
    <w:rsid w:val="00E6278A"/>
    <w:rsid w:val="00E62BD0"/>
    <w:rsid w:val="00E63066"/>
    <w:rsid w:val="00E66139"/>
    <w:rsid w:val="00E7213F"/>
    <w:rsid w:val="00E7218D"/>
    <w:rsid w:val="00E74869"/>
    <w:rsid w:val="00E76B16"/>
    <w:rsid w:val="00E772C5"/>
    <w:rsid w:val="00E8416C"/>
    <w:rsid w:val="00E858B7"/>
    <w:rsid w:val="00E90359"/>
    <w:rsid w:val="00E934B7"/>
    <w:rsid w:val="00E96F62"/>
    <w:rsid w:val="00E97408"/>
    <w:rsid w:val="00EA3B44"/>
    <w:rsid w:val="00EB63C7"/>
    <w:rsid w:val="00EB721E"/>
    <w:rsid w:val="00EC0EF3"/>
    <w:rsid w:val="00ED0FD0"/>
    <w:rsid w:val="00ED52C8"/>
    <w:rsid w:val="00ED5A8D"/>
    <w:rsid w:val="00EE1308"/>
    <w:rsid w:val="00EF2FE4"/>
    <w:rsid w:val="00EF4B06"/>
    <w:rsid w:val="00EF4C98"/>
    <w:rsid w:val="00F006CD"/>
    <w:rsid w:val="00F06AD4"/>
    <w:rsid w:val="00F221E2"/>
    <w:rsid w:val="00F248B3"/>
    <w:rsid w:val="00F25F66"/>
    <w:rsid w:val="00F36639"/>
    <w:rsid w:val="00F36BF1"/>
    <w:rsid w:val="00F44F21"/>
    <w:rsid w:val="00F47818"/>
    <w:rsid w:val="00F47B5F"/>
    <w:rsid w:val="00F50E08"/>
    <w:rsid w:val="00F609F8"/>
    <w:rsid w:val="00F65B48"/>
    <w:rsid w:val="00F70ABD"/>
    <w:rsid w:val="00F72137"/>
    <w:rsid w:val="00F753C9"/>
    <w:rsid w:val="00F82F4E"/>
    <w:rsid w:val="00F85001"/>
    <w:rsid w:val="00F87F85"/>
    <w:rsid w:val="00F90AE7"/>
    <w:rsid w:val="00F9602B"/>
    <w:rsid w:val="00FA192F"/>
    <w:rsid w:val="00FA1A41"/>
    <w:rsid w:val="00FA22F1"/>
    <w:rsid w:val="00FA732D"/>
    <w:rsid w:val="00FB0AB0"/>
    <w:rsid w:val="00FB46DE"/>
    <w:rsid w:val="00FB6B05"/>
    <w:rsid w:val="00FC48D4"/>
    <w:rsid w:val="00FC5496"/>
    <w:rsid w:val="00FC5603"/>
    <w:rsid w:val="00FD1094"/>
    <w:rsid w:val="00FD30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4E71CB"/>
    <w:pPr>
      <w:keepNext/>
      <w:numPr>
        <w:numId w:val="3"/>
      </w:numPr>
      <w:spacing w:before="120" w:after="120" w:line="360" w:lineRule="auto"/>
      <w:jc w:val="both"/>
      <w:outlineLvl w:val="0"/>
    </w:pPr>
    <w:rPr>
      <w:rFonts w:ascii="Times New Roman" w:eastAsia="Times New Roman" w:hAnsi="Times New Roman" w:cs="Times New Roman"/>
      <w:b/>
      <w:kern w:val="28"/>
      <w:sz w:val="24"/>
      <w:szCs w:val="20"/>
      <w:lang w:val="en-US"/>
    </w:rPr>
  </w:style>
  <w:style w:type="paragraph" w:styleId="2">
    <w:name w:val="heading 2"/>
    <w:basedOn w:val="a"/>
    <w:next w:val="a"/>
    <w:link w:val="20"/>
    <w:qFormat/>
    <w:rsid w:val="004E71CB"/>
    <w:pPr>
      <w:keepNext/>
      <w:numPr>
        <w:ilvl w:val="1"/>
        <w:numId w:val="3"/>
      </w:numPr>
      <w:spacing w:before="120" w:after="60" w:line="360" w:lineRule="auto"/>
      <w:jc w:val="both"/>
      <w:outlineLvl w:val="1"/>
    </w:pPr>
    <w:rPr>
      <w:rFonts w:ascii="Times New Roman" w:eastAsia="Times New Roman" w:hAnsi="Times New Roman" w:cs="Times New Roman"/>
      <w:i/>
      <w:sz w:val="24"/>
      <w:szCs w:val="20"/>
      <w:lang w:val="en-US"/>
    </w:rPr>
  </w:style>
  <w:style w:type="paragraph" w:styleId="3">
    <w:name w:val="heading 3"/>
    <w:basedOn w:val="a"/>
    <w:next w:val="a"/>
    <w:link w:val="30"/>
    <w:qFormat/>
    <w:rsid w:val="004E71CB"/>
    <w:pPr>
      <w:keepNext/>
      <w:numPr>
        <w:ilvl w:val="2"/>
        <w:numId w:val="3"/>
      </w:numPr>
      <w:spacing w:before="60" w:after="60" w:line="360" w:lineRule="auto"/>
      <w:jc w:val="both"/>
      <w:outlineLvl w:val="2"/>
    </w:pPr>
    <w:rPr>
      <w:rFonts w:ascii="Times New Roman" w:eastAsia="Times New Roman" w:hAnsi="Times New Roman" w:cs="Times New Roman"/>
      <w:i/>
      <w:sz w:val="24"/>
      <w:szCs w:val="20"/>
      <w:u w:val="single"/>
      <w:lang w:val="en-US"/>
    </w:rPr>
  </w:style>
  <w:style w:type="paragraph" w:styleId="4">
    <w:name w:val="heading 4"/>
    <w:basedOn w:val="a"/>
    <w:next w:val="a"/>
    <w:link w:val="40"/>
    <w:qFormat/>
    <w:rsid w:val="004E71CB"/>
    <w:pPr>
      <w:keepNext/>
      <w:numPr>
        <w:ilvl w:val="3"/>
        <w:numId w:val="3"/>
      </w:numPr>
      <w:spacing w:before="240" w:after="60" w:line="360" w:lineRule="auto"/>
      <w:jc w:val="both"/>
      <w:outlineLvl w:val="3"/>
    </w:pPr>
    <w:rPr>
      <w:rFonts w:ascii="Arial" w:eastAsia="Times New Roman" w:hAnsi="Arial" w:cs="Times New Roman"/>
      <w:b/>
      <w:sz w:val="24"/>
      <w:szCs w:val="20"/>
      <w:lang w:val="en-US"/>
    </w:rPr>
  </w:style>
  <w:style w:type="paragraph" w:styleId="5">
    <w:name w:val="heading 5"/>
    <w:basedOn w:val="a"/>
    <w:next w:val="a"/>
    <w:link w:val="50"/>
    <w:qFormat/>
    <w:rsid w:val="004E71CB"/>
    <w:pPr>
      <w:numPr>
        <w:ilvl w:val="4"/>
        <w:numId w:val="3"/>
      </w:numPr>
      <w:spacing w:before="240" w:after="60" w:line="360" w:lineRule="auto"/>
      <w:jc w:val="both"/>
      <w:outlineLvl w:val="4"/>
    </w:pPr>
    <w:rPr>
      <w:rFonts w:ascii="Arial" w:eastAsia="Times New Roman" w:hAnsi="Arial" w:cs="Times New Roman"/>
      <w:szCs w:val="20"/>
      <w:lang w:val="en-US"/>
    </w:rPr>
  </w:style>
  <w:style w:type="paragraph" w:styleId="6">
    <w:name w:val="heading 6"/>
    <w:basedOn w:val="a"/>
    <w:next w:val="a"/>
    <w:link w:val="60"/>
    <w:qFormat/>
    <w:rsid w:val="004E71CB"/>
    <w:pPr>
      <w:numPr>
        <w:ilvl w:val="5"/>
        <w:numId w:val="3"/>
      </w:numPr>
      <w:spacing w:before="240" w:after="60" w:line="360" w:lineRule="auto"/>
      <w:jc w:val="both"/>
      <w:outlineLvl w:val="5"/>
    </w:pPr>
    <w:rPr>
      <w:rFonts w:ascii="Times New Roman" w:eastAsia="Times New Roman" w:hAnsi="Times New Roman" w:cs="Times New Roman"/>
      <w:i/>
      <w:szCs w:val="20"/>
      <w:lang w:val="en-US"/>
    </w:rPr>
  </w:style>
  <w:style w:type="paragraph" w:styleId="7">
    <w:name w:val="heading 7"/>
    <w:basedOn w:val="a"/>
    <w:next w:val="a"/>
    <w:link w:val="70"/>
    <w:qFormat/>
    <w:rsid w:val="004E71CB"/>
    <w:pPr>
      <w:numPr>
        <w:ilvl w:val="6"/>
        <w:numId w:val="3"/>
      </w:numPr>
      <w:spacing w:before="240" w:after="60" w:line="360" w:lineRule="auto"/>
      <w:jc w:val="both"/>
      <w:outlineLvl w:val="6"/>
    </w:pPr>
    <w:rPr>
      <w:rFonts w:ascii="Arial" w:eastAsia="Times New Roman" w:hAnsi="Arial" w:cs="Times New Roman"/>
      <w:sz w:val="24"/>
      <w:szCs w:val="20"/>
      <w:lang w:val="en-US"/>
    </w:rPr>
  </w:style>
  <w:style w:type="paragraph" w:styleId="8">
    <w:name w:val="heading 8"/>
    <w:basedOn w:val="a"/>
    <w:next w:val="a"/>
    <w:link w:val="80"/>
    <w:qFormat/>
    <w:rsid w:val="004E71CB"/>
    <w:pPr>
      <w:numPr>
        <w:ilvl w:val="7"/>
        <w:numId w:val="3"/>
      </w:numPr>
      <w:spacing w:before="240" w:after="60" w:line="360" w:lineRule="auto"/>
      <w:jc w:val="both"/>
      <w:outlineLvl w:val="7"/>
    </w:pPr>
    <w:rPr>
      <w:rFonts w:ascii="Arial" w:eastAsia="Times New Roman" w:hAnsi="Arial" w:cs="Times New Roman"/>
      <w:i/>
      <w:sz w:val="24"/>
      <w:szCs w:val="20"/>
      <w:lang w:val="en-US"/>
    </w:rPr>
  </w:style>
  <w:style w:type="paragraph" w:styleId="9">
    <w:name w:val="heading 9"/>
    <w:basedOn w:val="a"/>
    <w:next w:val="a"/>
    <w:link w:val="90"/>
    <w:qFormat/>
    <w:rsid w:val="004E71CB"/>
    <w:pPr>
      <w:numPr>
        <w:ilvl w:val="8"/>
        <w:numId w:val="3"/>
      </w:numPr>
      <w:spacing w:before="240" w:after="60" w:line="360" w:lineRule="auto"/>
      <w:jc w:val="both"/>
      <w:outlineLvl w:val="8"/>
    </w:pPr>
    <w:rPr>
      <w:rFonts w:ascii="Arial" w:eastAsia="Times New Roman" w:hAnsi="Arial" w:cs="Times New Roman"/>
      <w:b/>
      <w:i/>
      <w:sz w:val="18"/>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n">
    <w:name w:val="fn"/>
    <w:basedOn w:val="a0"/>
    <w:rsid w:val="00F221E2"/>
  </w:style>
  <w:style w:type="paragraph" w:styleId="a3">
    <w:name w:val="Balloon Text"/>
    <w:basedOn w:val="a"/>
    <w:link w:val="a4"/>
    <w:uiPriority w:val="99"/>
    <w:semiHidden/>
    <w:unhideWhenUsed/>
    <w:rsid w:val="007C049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C0494"/>
    <w:rPr>
      <w:rFonts w:ascii="Tahoma" w:hAnsi="Tahoma" w:cs="Tahoma"/>
      <w:sz w:val="16"/>
      <w:szCs w:val="16"/>
    </w:rPr>
  </w:style>
  <w:style w:type="table" w:styleId="a5">
    <w:name w:val="Table Grid"/>
    <w:basedOn w:val="a1"/>
    <w:uiPriority w:val="59"/>
    <w:rsid w:val="00B1507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Placeholder Text"/>
    <w:basedOn w:val="a0"/>
    <w:uiPriority w:val="99"/>
    <w:semiHidden/>
    <w:rsid w:val="00815EEE"/>
    <w:rPr>
      <w:color w:val="808080"/>
    </w:rPr>
  </w:style>
  <w:style w:type="character" w:styleId="a7">
    <w:name w:val="Hyperlink"/>
    <w:basedOn w:val="a0"/>
    <w:uiPriority w:val="99"/>
    <w:unhideWhenUsed/>
    <w:rsid w:val="00901F41"/>
    <w:rPr>
      <w:color w:val="0000FF" w:themeColor="hyperlink"/>
      <w:u w:val="single"/>
    </w:rPr>
  </w:style>
  <w:style w:type="paragraph" w:styleId="a8">
    <w:name w:val="List Paragraph"/>
    <w:basedOn w:val="a"/>
    <w:uiPriority w:val="34"/>
    <w:qFormat/>
    <w:rsid w:val="00C46E3E"/>
    <w:pPr>
      <w:ind w:left="720"/>
      <w:contextualSpacing/>
    </w:pPr>
  </w:style>
  <w:style w:type="character" w:styleId="HTML">
    <w:name w:val="HTML Typewriter"/>
    <w:basedOn w:val="a0"/>
    <w:uiPriority w:val="99"/>
    <w:semiHidden/>
    <w:unhideWhenUsed/>
    <w:rsid w:val="00AA5FF0"/>
    <w:rPr>
      <w:rFonts w:ascii="Courier New" w:eastAsia="Times New Roman" w:hAnsi="Courier New" w:cs="Courier New"/>
      <w:sz w:val="20"/>
      <w:szCs w:val="20"/>
    </w:rPr>
  </w:style>
  <w:style w:type="paragraph" w:styleId="a9">
    <w:name w:val="header"/>
    <w:basedOn w:val="a"/>
    <w:link w:val="aa"/>
    <w:uiPriority w:val="99"/>
    <w:unhideWhenUsed/>
    <w:rsid w:val="00287300"/>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287300"/>
  </w:style>
  <w:style w:type="paragraph" w:styleId="ab">
    <w:name w:val="footer"/>
    <w:basedOn w:val="a"/>
    <w:link w:val="ac"/>
    <w:uiPriority w:val="99"/>
    <w:unhideWhenUsed/>
    <w:rsid w:val="00287300"/>
    <w:pPr>
      <w:tabs>
        <w:tab w:val="center" w:pos="4677"/>
        <w:tab w:val="right" w:pos="9355"/>
      </w:tabs>
      <w:spacing w:after="0" w:line="240" w:lineRule="auto"/>
    </w:pPr>
  </w:style>
  <w:style w:type="character" w:customStyle="1" w:styleId="ac">
    <w:name w:val="Нижний колонтитул Знак"/>
    <w:basedOn w:val="a0"/>
    <w:link w:val="ab"/>
    <w:uiPriority w:val="99"/>
    <w:rsid w:val="00287300"/>
  </w:style>
  <w:style w:type="character" w:customStyle="1" w:styleId="10">
    <w:name w:val="Заголовок 1 Знак"/>
    <w:basedOn w:val="a0"/>
    <w:link w:val="1"/>
    <w:rsid w:val="004E71CB"/>
    <w:rPr>
      <w:rFonts w:ascii="Times New Roman" w:eastAsia="Times New Roman" w:hAnsi="Times New Roman" w:cs="Times New Roman"/>
      <w:b/>
      <w:kern w:val="28"/>
      <w:sz w:val="24"/>
      <w:szCs w:val="20"/>
      <w:lang w:val="en-US"/>
    </w:rPr>
  </w:style>
  <w:style w:type="character" w:customStyle="1" w:styleId="20">
    <w:name w:val="Заголовок 2 Знак"/>
    <w:basedOn w:val="a0"/>
    <w:link w:val="2"/>
    <w:rsid w:val="004E71CB"/>
    <w:rPr>
      <w:rFonts w:ascii="Times New Roman" w:eastAsia="Times New Roman" w:hAnsi="Times New Roman" w:cs="Times New Roman"/>
      <w:i/>
      <w:sz w:val="24"/>
      <w:szCs w:val="20"/>
      <w:lang w:val="en-US"/>
    </w:rPr>
  </w:style>
  <w:style w:type="character" w:customStyle="1" w:styleId="30">
    <w:name w:val="Заголовок 3 Знак"/>
    <w:basedOn w:val="a0"/>
    <w:link w:val="3"/>
    <w:rsid w:val="004E71CB"/>
    <w:rPr>
      <w:rFonts w:ascii="Times New Roman" w:eastAsia="Times New Roman" w:hAnsi="Times New Roman" w:cs="Times New Roman"/>
      <w:i/>
      <w:sz w:val="24"/>
      <w:szCs w:val="20"/>
      <w:u w:val="single"/>
      <w:lang w:val="en-US"/>
    </w:rPr>
  </w:style>
  <w:style w:type="character" w:customStyle="1" w:styleId="40">
    <w:name w:val="Заголовок 4 Знак"/>
    <w:basedOn w:val="a0"/>
    <w:link w:val="4"/>
    <w:rsid w:val="004E71CB"/>
    <w:rPr>
      <w:rFonts w:ascii="Arial" w:eastAsia="Times New Roman" w:hAnsi="Arial" w:cs="Times New Roman"/>
      <w:b/>
      <w:sz w:val="24"/>
      <w:szCs w:val="20"/>
      <w:lang w:val="en-US"/>
    </w:rPr>
  </w:style>
  <w:style w:type="character" w:customStyle="1" w:styleId="50">
    <w:name w:val="Заголовок 5 Знак"/>
    <w:basedOn w:val="a0"/>
    <w:link w:val="5"/>
    <w:rsid w:val="004E71CB"/>
    <w:rPr>
      <w:rFonts w:ascii="Arial" w:eastAsia="Times New Roman" w:hAnsi="Arial" w:cs="Times New Roman"/>
      <w:szCs w:val="20"/>
      <w:lang w:val="en-US"/>
    </w:rPr>
  </w:style>
  <w:style w:type="character" w:customStyle="1" w:styleId="60">
    <w:name w:val="Заголовок 6 Знак"/>
    <w:basedOn w:val="a0"/>
    <w:link w:val="6"/>
    <w:rsid w:val="004E71CB"/>
    <w:rPr>
      <w:rFonts w:ascii="Times New Roman" w:eastAsia="Times New Roman" w:hAnsi="Times New Roman" w:cs="Times New Roman"/>
      <w:i/>
      <w:szCs w:val="20"/>
      <w:lang w:val="en-US"/>
    </w:rPr>
  </w:style>
  <w:style w:type="character" w:customStyle="1" w:styleId="70">
    <w:name w:val="Заголовок 7 Знак"/>
    <w:basedOn w:val="a0"/>
    <w:link w:val="7"/>
    <w:rsid w:val="004E71CB"/>
    <w:rPr>
      <w:rFonts w:ascii="Arial" w:eastAsia="Times New Roman" w:hAnsi="Arial" w:cs="Times New Roman"/>
      <w:sz w:val="24"/>
      <w:szCs w:val="20"/>
      <w:lang w:val="en-US"/>
    </w:rPr>
  </w:style>
  <w:style w:type="character" w:customStyle="1" w:styleId="80">
    <w:name w:val="Заголовок 8 Знак"/>
    <w:basedOn w:val="a0"/>
    <w:link w:val="8"/>
    <w:rsid w:val="004E71CB"/>
    <w:rPr>
      <w:rFonts w:ascii="Arial" w:eastAsia="Times New Roman" w:hAnsi="Arial" w:cs="Times New Roman"/>
      <w:i/>
      <w:sz w:val="24"/>
      <w:szCs w:val="20"/>
      <w:lang w:val="en-US"/>
    </w:rPr>
  </w:style>
  <w:style w:type="character" w:customStyle="1" w:styleId="90">
    <w:name w:val="Заголовок 9 Знак"/>
    <w:basedOn w:val="a0"/>
    <w:link w:val="9"/>
    <w:rsid w:val="004E71CB"/>
    <w:rPr>
      <w:rFonts w:ascii="Arial" w:eastAsia="Times New Roman" w:hAnsi="Arial" w:cs="Times New Roman"/>
      <w:b/>
      <w:i/>
      <w:sz w:val="18"/>
      <w:szCs w:val="20"/>
      <w:lang w:val="en-US"/>
    </w:rPr>
  </w:style>
  <w:style w:type="paragraph" w:styleId="ad">
    <w:name w:val="footnote text"/>
    <w:basedOn w:val="a"/>
    <w:link w:val="ae"/>
    <w:semiHidden/>
    <w:rsid w:val="004E71CB"/>
    <w:pPr>
      <w:tabs>
        <w:tab w:val="left" w:pos="720"/>
      </w:tabs>
      <w:spacing w:after="120" w:line="360" w:lineRule="auto"/>
      <w:ind w:left="170" w:hanging="170"/>
      <w:jc w:val="both"/>
    </w:pPr>
    <w:rPr>
      <w:rFonts w:ascii="Times New Roman" w:eastAsia="Times New Roman" w:hAnsi="Times New Roman" w:cs="Times New Roman"/>
      <w:sz w:val="20"/>
      <w:szCs w:val="20"/>
      <w:lang w:val="en-US"/>
    </w:rPr>
  </w:style>
  <w:style w:type="character" w:customStyle="1" w:styleId="ae">
    <w:name w:val="Текст сноски Знак"/>
    <w:basedOn w:val="a0"/>
    <w:link w:val="ad"/>
    <w:semiHidden/>
    <w:rsid w:val="004E71CB"/>
    <w:rPr>
      <w:rFonts w:ascii="Times New Roman" w:eastAsia="Times New Roman" w:hAnsi="Times New Roman" w:cs="Times New Roman"/>
      <w:sz w:val="20"/>
      <w:szCs w:val="20"/>
      <w:lang w:val="en-US"/>
    </w:rPr>
  </w:style>
  <w:style w:type="character" w:styleId="af">
    <w:name w:val="footnote reference"/>
    <w:semiHidden/>
    <w:rsid w:val="004E71CB"/>
    <w:rPr>
      <w:vertAlign w:val="superscript"/>
    </w:rPr>
  </w:style>
  <w:style w:type="paragraph" w:customStyle="1" w:styleId="Abstracttext">
    <w:name w:val="Abstract text"/>
    <w:basedOn w:val="a"/>
    <w:rsid w:val="004E71CB"/>
    <w:pPr>
      <w:spacing w:after="60" w:line="360" w:lineRule="auto"/>
      <w:jc w:val="both"/>
    </w:pPr>
    <w:rPr>
      <w:rFonts w:ascii="Times New Roman" w:eastAsia="Times New Roman" w:hAnsi="Times New Roman" w:cs="Times New Roman"/>
      <w:szCs w:val="20"/>
      <w:lang w:val="en-US"/>
    </w:rPr>
  </w:style>
  <w:style w:type="paragraph" w:styleId="af0">
    <w:name w:val="No Spacing"/>
    <w:uiPriority w:val="1"/>
    <w:qFormat/>
    <w:rsid w:val="00427D9C"/>
    <w:pPr>
      <w:spacing w:after="0" w:line="240" w:lineRule="auto"/>
    </w:pPr>
    <w:rPr>
      <w:rFonts w:ascii="Calibri" w:eastAsia="Calibri" w:hAnsi="Calibri" w:cs="Times New Roman"/>
    </w:rPr>
  </w:style>
  <w:style w:type="character" w:styleId="HTML0">
    <w:name w:val="HTML Cite"/>
    <w:basedOn w:val="a0"/>
    <w:uiPriority w:val="99"/>
    <w:semiHidden/>
    <w:unhideWhenUsed/>
    <w:rsid w:val="00427D9C"/>
    <w:rPr>
      <w:i/>
      <w:iCs/>
    </w:rPr>
  </w:style>
  <w:style w:type="character" w:customStyle="1" w:styleId="citationyear">
    <w:name w:val="citation_year"/>
    <w:basedOn w:val="a0"/>
    <w:rsid w:val="00427D9C"/>
  </w:style>
  <w:style w:type="character" w:customStyle="1" w:styleId="citationvolume">
    <w:name w:val="citation_volume"/>
    <w:basedOn w:val="a0"/>
    <w:rsid w:val="00427D9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4E71CB"/>
    <w:pPr>
      <w:keepNext/>
      <w:numPr>
        <w:numId w:val="3"/>
      </w:numPr>
      <w:spacing w:before="120" w:after="120" w:line="360" w:lineRule="auto"/>
      <w:jc w:val="both"/>
      <w:outlineLvl w:val="0"/>
    </w:pPr>
    <w:rPr>
      <w:rFonts w:ascii="Times New Roman" w:eastAsia="Times New Roman" w:hAnsi="Times New Roman" w:cs="Times New Roman"/>
      <w:b/>
      <w:kern w:val="28"/>
      <w:sz w:val="24"/>
      <w:szCs w:val="20"/>
      <w:lang w:val="en-US"/>
    </w:rPr>
  </w:style>
  <w:style w:type="paragraph" w:styleId="2">
    <w:name w:val="heading 2"/>
    <w:basedOn w:val="a"/>
    <w:next w:val="a"/>
    <w:link w:val="20"/>
    <w:qFormat/>
    <w:rsid w:val="004E71CB"/>
    <w:pPr>
      <w:keepNext/>
      <w:numPr>
        <w:ilvl w:val="1"/>
        <w:numId w:val="3"/>
      </w:numPr>
      <w:spacing w:before="120" w:after="60" w:line="360" w:lineRule="auto"/>
      <w:jc w:val="both"/>
      <w:outlineLvl w:val="1"/>
    </w:pPr>
    <w:rPr>
      <w:rFonts w:ascii="Times New Roman" w:eastAsia="Times New Roman" w:hAnsi="Times New Roman" w:cs="Times New Roman"/>
      <w:i/>
      <w:sz w:val="24"/>
      <w:szCs w:val="20"/>
      <w:lang w:val="en-US"/>
    </w:rPr>
  </w:style>
  <w:style w:type="paragraph" w:styleId="3">
    <w:name w:val="heading 3"/>
    <w:basedOn w:val="a"/>
    <w:next w:val="a"/>
    <w:link w:val="30"/>
    <w:qFormat/>
    <w:rsid w:val="004E71CB"/>
    <w:pPr>
      <w:keepNext/>
      <w:numPr>
        <w:ilvl w:val="2"/>
        <w:numId w:val="3"/>
      </w:numPr>
      <w:spacing w:before="60" w:after="60" w:line="360" w:lineRule="auto"/>
      <w:jc w:val="both"/>
      <w:outlineLvl w:val="2"/>
    </w:pPr>
    <w:rPr>
      <w:rFonts w:ascii="Times New Roman" w:eastAsia="Times New Roman" w:hAnsi="Times New Roman" w:cs="Times New Roman"/>
      <w:i/>
      <w:sz w:val="24"/>
      <w:szCs w:val="20"/>
      <w:u w:val="single"/>
      <w:lang w:val="en-US"/>
    </w:rPr>
  </w:style>
  <w:style w:type="paragraph" w:styleId="4">
    <w:name w:val="heading 4"/>
    <w:basedOn w:val="a"/>
    <w:next w:val="a"/>
    <w:link w:val="40"/>
    <w:qFormat/>
    <w:rsid w:val="004E71CB"/>
    <w:pPr>
      <w:keepNext/>
      <w:numPr>
        <w:ilvl w:val="3"/>
        <w:numId w:val="3"/>
      </w:numPr>
      <w:spacing w:before="240" w:after="60" w:line="360" w:lineRule="auto"/>
      <w:jc w:val="both"/>
      <w:outlineLvl w:val="3"/>
    </w:pPr>
    <w:rPr>
      <w:rFonts w:ascii="Arial" w:eastAsia="Times New Roman" w:hAnsi="Arial" w:cs="Times New Roman"/>
      <w:b/>
      <w:sz w:val="24"/>
      <w:szCs w:val="20"/>
      <w:lang w:val="en-US"/>
    </w:rPr>
  </w:style>
  <w:style w:type="paragraph" w:styleId="5">
    <w:name w:val="heading 5"/>
    <w:basedOn w:val="a"/>
    <w:next w:val="a"/>
    <w:link w:val="50"/>
    <w:qFormat/>
    <w:rsid w:val="004E71CB"/>
    <w:pPr>
      <w:numPr>
        <w:ilvl w:val="4"/>
        <w:numId w:val="3"/>
      </w:numPr>
      <w:spacing w:before="240" w:after="60" w:line="360" w:lineRule="auto"/>
      <w:jc w:val="both"/>
      <w:outlineLvl w:val="4"/>
    </w:pPr>
    <w:rPr>
      <w:rFonts w:ascii="Arial" w:eastAsia="Times New Roman" w:hAnsi="Arial" w:cs="Times New Roman"/>
      <w:szCs w:val="20"/>
      <w:lang w:val="en-US"/>
    </w:rPr>
  </w:style>
  <w:style w:type="paragraph" w:styleId="6">
    <w:name w:val="heading 6"/>
    <w:basedOn w:val="a"/>
    <w:next w:val="a"/>
    <w:link w:val="60"/>
    <w:qFormat/>
    <w:rsid w:val="004E71CB"/>
    <w:pPr>
      <w:numPr>
        <w:ilvl w:val="5"/>
        <w:numId w:val="3"/>
      </w:numPr>
      <w:spacing w:before="240" w:after="60" w:line="360" w:lineRule="auto"/>
      <w:jc w:val="both"/>
      <w:outlineLvl w:val="5"/>
    </w:pPr>
    <w:rPr>
      <w:rFonts w:ascii="Times New Roman" w:eastAsia="Times New Roman" w:hAnsi="Times New Roman" w:cs="Times New Roman"/>
      <w:i/>
      <w:szCs w:val="20"/>
      <w:lang w:val="en-US"/>
    </w:rPr>
  </w:style>
  <w:style w:type="paragraph" w:styleId="7">
    <w:name w:val="heading 7"/>
    <w:basedOn w:val="a"/>
    <w:next w:val="a"/>
    <w:link w:val="70"/>
    <w:qFormat/>
    <w:rsid w:val="004E71CB"/>
    <w:pPr>
      <w:numPr>
        <w:ilvl w:val="6"/>
        <w:numId w:val="3"/>
      </w:numPr>
      <w:spacing w:before="240" w:after="60" w:line="360" w:lineRule="auto"/>
      <w:jc w:val="both"/>
      <w:outlineLvl w:val="6"/>
    </w:pPr>
    <w:rPr>
      <w:rFonts w:ascii="Arial" w:eastAsia="Times New Roman" w:hAnsi="Arial" w:cs="Times New Roman"/>
      <w:sz w:val="24"/>
      <w:szCs w:val="20"/>
      <w:lang w:val="en-US"/>
    </w:rPr>
  </w:style>
  <w:style w:type="paragraph" w:styleId="8">
    <w:name w:val="heading 8"/>
    <w:basedOn w:val="a"/>
    <w:next w:val="a"/>
    <w:link w:val="80"/>
    <w:qFormat/>
    <w:rsid w:val="004E71CB"/>
    <w:pPr>
      <w:numPr>
        <w:ilvl w:val="7"/>
        <w:numId w:val="3"/>
      </w:numPr>
      <w:spacing w:before="240" w:after="60" w:line="360" w:lineRule="auto"/>
      <w:jc w:val="both"/>
      <w:outlineLvl w:val="7"/>
    </w:pPr>
    <w:rPr>
      <w:rFonts w:ascii="Arial" w:eastAsia="Times New Roman" w:hAnsi="Arial" w:cs="Times New Roman"/>
      <w:i/>
      <w:sz w:val="24"/>
      <w:szCs w:val="20"/>
      <w:lang w:val="en-US"/>
    </w:rPr>
  </w:style>
  <w:style w:type="paragraph" w:styleId="9">
    <w:name w:val="heading 9"/>
    <w:basedOn w:val="a"/>
    <w:next w:val="a"/>
    <w:link w:val="90"/>
    <w:qFormat/>
    <w:rsid w:val="004E71CB"/>
    <w:pPr>
      <w:numPr>
        <w:ilvl w:val="8"/>
        <w:numId w:val="3"/>
      </w:numPr>
      <w:spacing w:before="240" w:after="60" w:line="360" w:lineRule="auto"/>
      <w:jc w:val="both"/>
      <w:outlineLvl w:val="8"/>
    </w:pPr>
    <w:rPr>
      <w:rFonts w:ascii="Arial" w:eastAsia="Times New Roman" w:hAnsi="Arial" w:cs="Times New Roman"/>
      <w:b/>
      <w:i/>
      <w:sz w:val="18"/>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n">
    <w:name w:val="fn"/>
    <w:basedOn w:val="a0"/>
    <w:rsid w:val="00F221E2"/>
  </w:style>
  <w:style w:type="paragraph" w:styleId="a3">
    <w:name w:val="Balloon Text"/>
    <w:basedOn w:val="a"/>
    <w:link w:val="a4"/>
    <w:uiPriority w:val="99"/>
    <w:semiHidden/>
    <w:unhideWhenUsed/>
    <w:rsid w:val="007C049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C0494"/>
    <w:rPr>
      <w:rFonts w:ascii="Tahoma" w:hAnsi="Tahoma" w:cs="Tahoma"/>
      <w:sz w:val="16"/>
      <w:szCs w:val="16"/>
    </w:rPr>
  </w:style>
  <w:style w:type="table" w:styleId="a5">
    <w:name w:val="Table Grid"/>
    <w:basedOn w:val="a1"/>
    <w:uiPriority w:val="59"/>
    <w:rsid w:val="00B1507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Placeholder Text"/>
    <w:basedOn w:val="a0"/>
    <w:uiPriority w:val="99"/>
    <w:semiHidden/>
    <w:rsid w:val="00815EEE"/>
    <w:rPr>
      <w:color w:val="808080"/>
    </w:rPr>
  </w:style>
  <w:style w:type="character" w:styleId="a7">
    <w:name w:val="Hyperlink"/>
    <w:basedOn w:val="a0"/>
    <w:uiPriority w:val="99"/>
    <w:unhideWhenUsed/>
    <w:rsid w:val="00901F41"/>
    <w:rPr>
      <w:color w:val="0000FF" w:themeColor="hyperlink"/>
      <w:u w:val="single"/>
    </w:rPr>
  </w:style>
  <w:style w:type="paragraph" w:styleId="a8">
    <w:name w:val="List Paragraph"/>
    <w:basedOn w:val="a"/>
    <w:uiPriority w:val="34"/>
    <w:qFormat/>
    <w:rsid w:val="00C46E3E"/>
    <w:pPr>
      <w:ind w:left="720"/>
      <w:contextualSpacing/>
    </w:pPr>
  </w:style>
  <w:style w:type="character" w:styleId="HTML">
    <w:name w:val="HTML Typewriter"/>
    <w:basedOn w:val="a0"/>
    <w:uiPriority w:val="99"/>
    <w:semiHidden/>
    <w:unhideWhenUsed/>
    <w:rsid w:val="00AA5FF0"/>
    <w:rPr>
      <w:rFonts w:ascii="Courier New" w:eastAsia="Times New Roman" w:hAnsi="Courier New" w:cs="Courier New"/>
      <w:sz w:val="20"/>
      <w:szCs w:val="20"/>
    </w:rPr>
  </w:style>
  <w:style w:type="paragraph" w:styleId="a9">
    <w:name w:val="header"/>
    <w:basedOn w:val="a"/>
    <w:link w:val="aa"/>
    <w:uiPriority w:val="99"/>
    <w:unhideWhenUsed/>
    <w:rsid w:val="00287300"/>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287300"/>
  </w:style>
  <w:style w:type="paragraph" w:styleId="ab">
    <w:name w:val="footer"/>
    <w:basedOn w:val="a"/>
    <w:link w:val="ac"/>
    <w:uiPriority w:val="99"/>
    <w:unhideWhenUsed/>
    <w:rsid w:val="00287300"/>
    <w:pPr>
      <w:tabs>
        <w:tab w:val="center" w:pos="4677"/>
        <w:tab w:val="right" w:pos="9355"/>
      </w:tabs>
      <w:spacing w:after="0" w:line="240" w:lineRule="auto"/>
    </w:pPr>
  </w:style>
  <w:style w:type="character" w:customStyle="1" w:styleId="ac">
    <w:name w:val="Нижний колонтитул Знак"/>
    <w:basedOn w:val="a0"/>
    <w:link w:val="ab"/>
    <w:uiPriority w:val="99"/>
    <w:rsid w:val="00287300"/>
  </w:style>
  <w:style w:type="character" w:customStyle="1" w:styleId="10">
    <w:name w:val="Заголовок 1 Знак"/>
    <w:basedOn w:val="a0"/>
    <w:link w:val="1"/>
    <w:rsid w:val="004E71CB"/>
    <w:rPr>
      <w:rFonts w:ascii="Times New Roman" w:eastAsia="Times New Roman" w:hAnsi="Times New Roman" w:cs="Times New Roman"/>
      <w:b/>
      <w:kern w:val="28"/>
      <w:sz w:val="24"/>
      <w:szCs w:val="20"/>
      <w:lang w:val="en-US"/>
    </w:rPr>
  </w:style>
  <w:style w:type="character" w:customStyle="1" w:styleId="20">
    <w:name w:val="Заголовок 2 Знак"/>
    <w:basedOn w:val="a0"/>
    <w:link w:val="2"/>
    <w:rsid w:val="004E71CB"/>
    <w:rPr>
      <w:rFonts w:ascii="Times New Roman" w:eastAsia="Times New Roman" w:hAnsi="Times New Roman" w:cs="Times New Roman"/>
      <w:i/>
      <w:sz w:val="24"/>
      <w:szCs w:val="20"/>
      <w:lang w:val="en-US"/>
    </w:rPr>
  </w:style>
  <w:style w:type="character" w:customStyle="1" w:styleId="30">
    <w:name w:val="Заголовок 3 Знак"/>
    <w:basedOn w:val="a0"/>
    <w:link w:val="3"/>
    <w:rsid w:val="004E71CB"/>
    <w:rPr>
      <w:rFonts w:ascii="Times New Roman" w:eastAsia="Times New Roman" w:hAnsi="Times New Roman" w:cs="Times New Roman"/>
      <w:i/>
      <w:sz w:val="24"/>
      <w:szCs w:val="20"/>
      <w:u w:val="single"/>
      <w:lang w:val="en-US"/>
    </w:rPr>
  </w:style>
  <w:style w:type="character" w:customStyle="1" w:styleId="40">
    <w:name w:val="Заголовок 4 Знак"/>
    <w:basedOn w:val="a0"/>
    <w:link w:val="4"/>
    <w:rsid w:val="004E71CB"/>
    <w:rPr>
      <w:rFonts w:ascii="Arial" w:eastAsia="Times New Roman" w:hAnsi="Arial" w:cs="Times New Roman"/>
      <w:b/>
      <w:sz w:val="24"/>
      <w:szCs w:val="20"/>
      <w:lang w:val="en-US"/>
    </w:rPr>
  </w:style>
  <w:style w:type="character" w:customStyle="1" w:styleId="50">
    <w:name w:val="Заголовок 5 Знак"/>
    <w:basedOn w:val="a0"/>
    <w:link w:val="5"/>
    <w:rsid w:val="004E71CB"/>
    <w:rPr>
      <w:rFonts w:ascii="Arial" w:eastAsia="Times New Roman" w:hAnsi="Arial" w:cs="Times New Roman"/>
      <w:szCs w:val="20"/>
      <w:lang w:val="en-US"/>
    </w:rPr>
  </w:style>
  <w:style w:type="character" w:customStyle="1" w:styleId="60">
    <w:name w:val="Заголовок 6 Знак"/>
    <w:basedOn w:val="a0"/>
    <w:link w:val="6"/>
    <w:rsid w:val="004E71CB"/>
    <w:rPr>
      <w:rFonts w:ascii="Times New Roman" w:eastAsia="Times New Roman" w:hAnsi="Times New Roman" w:cs="Times New Roman"/>
      <w:i/>
      <w:szCs w:val="20"/>
      <w:lang w:val="en-US"/>
    </w:rPr>
  </w:style>
  <w:style w:type="character" w:customStyle="1" w:styleId="70">
    <w:name w:val="Заголовок 7 Знак"/>
    <w:basedOn w:val="a0"/>
    <w:link w:val="7"/>
    <w:rsid w:val="004E71CB"/>
    <w:rPr>
      <w:rFonts w:ascii="Arial" w:eastAsia="Times New Roman" w:hAnsi="Arial" w:cs="Times New Roman"/>
      <w:sz w:val="24"/>
      <w:szCs w:val="20"/>
      <w:lang w:val="en-US"/>
    </w:rPr>
  </w:style>
  <w:style w:type="character" w:customStyle="1" w:styleId="80">
    <w:name w:val="Заголовок 8 Знак"/>
    <w:basedOn w:val="a0"/>
    <w:link w:val="8"/>
    <w:rsid w:val="004E71CB"/>
    <w:rPr>
      <w:rFonts w:ascii="Arial" w:eastAsia="Times New Roman" w:hAnsi="Arial" w:cs="Times New Roman"/>
      <w:i/>
      <w:sz w:val="24"/>
      <w:szCs w:val="20"/>
      <w:lang w:val="en-US"/>
    </w:rPr>
  </w:style>
  <w:style w:type="character" w:customStyle="1" w:styleId="90">
    <w:name w:val="Заголовок 9 Знак"/>
    <w:basedOn w:val="a0"/>
    <w:link w:val="9"/>
    <w:rsid w:val="004E71CB"/>
    <w:rPr>
      <w:rFonts w:ascii="Arial" w:eastAsia="Times New Roman" w:hAnsi="Arial" w:cs="Times New Roman"/>
      <w:b/>
      <w:i/>
      <w:sz w:val="18"/>
      <w:szCs w:val="20"/>
      <w:lang w:val="en-US"/>
    </w:rPr>
  </w:style>
  <w:style w:type="paragraph" w:styleId="ad">
    <w:name w:val="footnote text"/>
    <w:basedOn w:val="a"/>
    <w:link w:val="ae"/>
    <w:semiHidden/>
    <w:rsid w:val="004E71CB"/>
    <w:pPr>
      <w:tabs>
        <w:tab w:val="left" w:pos="720"/>
      </w:tabs>
      <w:spacing w:after="120" w:line="360" w:lineRule="auto"/>
      <w:ind w:left="170" w:hanging="170"/>
      <w:jc w:val="both"/>
    </w:pPr>
    <w:rPr>
      <w:rFonts w:ascii="Times New Roman" w:eastAsia="Times New Roman" w:hAnsi="Times New Roman" w:cs="Times New Roman"/>
      <w:sz w:val="20"/>
      <w:szCs w:val="20"/>
      <w:lang w:val="en-US"/>
    </w:rPr>
  </w:style>
  <w:style w:type="character" w:customStyle="1" w:styleId="ae">
    <w:name w:val="Текст сноски Знак"/>
    <w:basedOn w:val="a0"/>
    <w:link w:val="ad"/>
    <w:semiHidden/>
    <w:rsid w:val="004E71CB"/>
    <w:rPr>
      <w:rFonts w:ascii="Times New Roman" w:eastAsia="Times New Roman" w:hAnsi="Times New Roman" w:cs="Times New Roman"/>
      <w:sz w:val="20"/>
      <w:szCs w:val="20"/>
      <w:lang w:val="en-US"/>
    </w:rPr>
  </w:style>
  <w:style w:type="character" w:styleId="af">
    <w:name w:val="footnote reference"/>
    <w:semiHidden/>
    <w:rsid w:val="004E71CB"/>
    <w:rPr>
      <w:vertAlign w:val="superscript"/>
    </w:rPr>
  </w:style>
  <w:style w:type="paragraph" w:customStyle="1" w:styleId="Abstracttext">
    <w:name w:val="Abstract text"/>
    <w:basedOn w:val="a"/>
    <w:rsid w:val="004E71CB"/>
    <w:pPr>
      <w:spacing w:after="60" w:line="360" w:lineRule="auto"/>
      <w:jc w:val="both"/>
    </w:pPr>
    <w:rPr>
      <w:rFonts w:ascii="Times New Roman" w:eastAsia="Times New Roman" w:hAnsi="Times New Roman" w:cs="Times New Roman"/>
      <w:szCs w:val="20"/>
      <w:lang w:val="en-US"/>
    </w:rPr>
  </w:style>
  <w:style w:type="paragraph" w:styleId="af0">
    <w:name w:val="No Spacing"/>
    <w:uiPriority w:val="1"/>
    <w:qFormat/>
    <w:rsid w:val="00427D9C"/>
    <w:pPr>
      <w:spacing w:after="0" w:line="240" w:lineRule="auto"/>
    </w:pPr>
    <w:rPr>
      <w:rFonts w:ascii="Calibri" w:eastAsia="Calibri" w:hAnsi="Calibri" w:cs="Times New Roman"/>
    </w:rPr>
  </w:style>
  <w:style w:type="character" w:styleId="HTML0">
    <w:name w:val="HTML Cite"/>
    <w:basedOn w:val="a0"/>
    <w:uiPriority w:val="99"/>
    <w:semiHidden/>
    <w:unhideWhenUsed/>
    <w:rsid w:val="00427D9C"/>
    <w:rPr>
      <w:i/>
      <w:iCs/>
    </w:rPr>
  </w:style>
  <w:style w:type="character" w:customStyle="1" w:styleId="citationyear">
    <w:name w:val="citation_year"/>
    <w:basedOn w:val="a0"/>
    <w:rsid w:val="00427D9C"/>
  </w:style>
  <w:style w:type="character" w:customStyle="1" w:styleId="citationvolume">
    <w:name w:val="citation_volume"/>
    <w:basedOn w:val="a0"/>
    <w:rsid w:val="00427D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0928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1.emf"/><Relationship Id="rId4" Type="http://schemas.microsoft.com/office/2007/relationships/stylesWithEffects" Target="stylesWithEffects.xml"/><Relationship Id="rId9" Type="http://schemas.openxmlformats.org/officeDocument/2006/relationships/hyperlink" Target="mailto:khaskovma@viam.ru" TargetMode="External"/><Relationship Id="rId14" Type="http://schemas.openxmlformats.org/officeDocument/2006/relationships/image" Target="media/image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AAC75A-2C24-452F-9728-A75C056D30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15</Pages>
  <Words>3212</Words>
  <Characters>18312</Characters>
  <Application>Microsoft Office Word</Application>
  <DocSecurity>0</DocSecurity>
  <Lines>152</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орг</Company>
  <LinksUpToDate>false</LinksUpToDate>
  <CharactersWithSpaces>21482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Хасков Максим Александрович</dc:creator>
  <cp:lastModifiedBy>Маргарита Сергеевна Закржевская</cp:lastModifiedBy>
  <cp:revision>6</cp:revision>
  <cp:lastPrinted>2015-12-25T11:15:00Z</cp:lastPrinted>
  <dcterms:created xsi:type="dcterms:W3CDTF">2016-10-14T07:18:00Z</dcterms:created>
  <dcterms:modified xsi:type="dcterms:W3CDTF">2016-10-31T06:19:00Z</dcterms:modified>
</cp:coreProperties>
</file>